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Центр  «Эдельвейс»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тристско-краеведческой направленности 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«Землю от предков наследуя»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Срок реализации: 1 год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Возраст обучающихся: 7-14 лет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Разработал: заместитель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директора по УВР МБУ ДО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Центра «Эдельвейс» 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Меньшакова С.К.</w:t>
      </w: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г.Пошехонье, 2020</w:t>
      </w:r>
    </w:p>
    <w:p w:rsidR="00113A9A" w:rsidRDefault="00113A9A" w:rsidP="00E2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A4" w:rsidRDefault="00CE1AA4" w:rsidP="00E2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98" w:rsidRDefault="00090498" w:rsidP="00D9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98" w:rsidRDefault="00090498" w:rsidP="00D9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98" w:rsidRDefault="00090498" w:rsidP="00D9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09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E26F7E" w:rsidRDefault="00635D11" w:rsidP="00E26F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</w:t>
      </w:r>
      <w:r w:rsidRPr="00635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113A9A" w:rsidRPr="00113A9A">
        <w:rPr>
          <w:b/>
          <w:sz w:val="34"/>
          <w:szCs w:val="34"/>
        </w:rPr>
        <w:t xml:space="preserve"> </w:t>
      </w:r>
      <w:r w:rsidR="00113A9A" w:rsidRPr="00113A9A">
        <w:rPr>
          <w:rFonts w:ascii="Times New Roman" w:hAnsi="Times New Roman" w:cs="Times New Roman"/>
          <w:sz w:val="28"/>
          <w:szCs w:val="28"/>
        </w:rPr>
        <w:t>Землю от предков наследуя</w:t>
      </w:r>
      <w:r w:rsidR="00113A9A"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635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на основе нормативных документов:</w:t>
      </w:r>
    </w:p>
    <w:p w:rsidR="00635D11" w:rsidRPr="00635D11" w:rsidRDefault="00635D11" w:rsidP="00635D11">
      <w:pPr>
        <w:widowControl w:val="0"/>
        <w:numPr>
          <w:ilvl w:val="0"/>
          <w:numId w:val="9"/>
        </w:numPr>
        <w:tabs>
          <w:tab w:val="left" w:pos="142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1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273-ФЗ «Об образовании в РФ».</w:t>
      </w:r>
    </w:p>
    <w:p w:rsidR="00635D11" w:rsidRPr="00635D11" w:rsidRDefault="00635D11" w:rsidP="00635D11">
      <w:pPr>
        <w:widowControl w:val="0"/>
        <w:numPr>
          <w:ilvl w:val="0"/>
          <w:numId w:val="9"/>
        </w:numPr>
        <w:tabs>
          <w:tab w:val="left" w:pos="142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11">
        <w:rPr>
          <w:rFonts w:ascii="Times New Roman" w:eastAsia="Times New Roman" w:hAnsi="Times New Roman" w:cs="Times New Roman"/>
          <w:sz w:val="28"/>
          <w:szCs w:val="28"/>
        </w:rPr>
        <w:t>Концепции развития дополнительного образования детей (Распоряжение Правительства РФ от 4 сентября 2014 г. № 1726-р).</w:t>
      </w:r>
    </w:p>
    <w:p w:rsidR="00635D11" w:rsidRPr="00635D11" w:rsidRDefault="00635D11" w:rsidP="00635D11">
      <w:pPr>
        <w:widowControl w:val="0"/>
        <w:numPr>
          <w:ilvl w:val="0"/>
          <w:numId w:val="9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11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04.07.2014 № 41 «Об утверждении СанПиН 2.4.4.3172-14 «</w:t>
      </w:r>
      <w:proofErr w:type="spellStart"/>
      <w:r w:rsidRPr="00635D11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 w:rsidRPr="00635D11">
        <w:rPr>
          <w:rFonts w:ascii="Times New Roman" w:eastAsia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635D1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635D11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35D11" w:rsidRPr="00635D11" w:rsidRDefault="00635D11" w:rsidP="00635D11">
      <w:pPr>
        <w:widowControl w:val="0"/>
        <w:numPr>
          <w:ilvl w:val="0"/>
          <w:numId w:val="9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11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</w:t>
      </w:r>
      <w:r w:rsidR="00306B17" w:rsidRPr="00635D11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  <w:r w:rsidRPr="00635D11">
        <w:rPr>
          <w:rFonts w:ascii="Times New Roman" w:eastAsia="Times New Roman" w:hAnsi="Times New Roman" w:cs="Times New Roman"/>
          <w:sz w:val="28"/>
          <w:szCs w:val="28"/>
        </w:rPr>
        <w:t xml:space="preserve"> (Проект Минобрнауки РФ ФГАУ «ФИРО» 2015 г.) </w:t>
      </w:r>
    </w:p>
    <w:p w:rsidR="00635D11" w:rsidRPr="00635D11" w:rsidRDefault="00635D11" w:rsidP="00635D11">
      <w:pPr>
        <w:widowControl w:val="0"/>
        <w:numPr>
          <w:ilvl w:val="0"/>
          <w:numId w:val="9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11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C86B09" w:rsidRDefault="00C86B09" w:rsidP="00DD7FDF">
      <w:pPr>
        <w:widowControl w:val="0"/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18D" w:rsidRPr="00D6718D" w:rsidRDefault="00D6718D" w:rsidP="00D6718D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09" w:rsidRPr="00E26F7E" w:rsidRDefault="00C86B09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 </w:t>
      </w:r>
      <w:r w:rsidRPr="00C8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туристско-краеведческая.</w:t>
      </w:r>
    </w:p>
    <w:p w:rsidR="00635D11" w:rsidRPr="00635D11" w:rsidRDefault="00761A2E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113A9A" w:rsidRPr="00113A9A">
        <w:rPr>
          <w:rFonts w:ascii="Times New Roman" w:hAnsi="Times New Roman" w:cs="Times New Roman"/>
          <w:sz w:val="28"/>
          <w:szCs w:val="28"/>
        </w:rPr>
        <w:t>Землю от предков наследуя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организацию деятельности учащихся по изучению родного края.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истории родного края по данной программе предполагает не только получение знаний, но и воспитание духовно-нравственной культуры, а также формирование умений практического характера, что позволяет </w:t>
      </w:r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внести реальный вклад в сбережение природы своей местности.</w:t>
      </w:r>
    </w:p>
    <w:p w:rsidR="00D6718D" w:rsidRDefault="00D6718D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D11" w:rsidRPr="006A3600" w:rsidRDefault="00635D11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6B09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="00C86B09" w:rsidRPr="00C86B09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  <w:r w:rsidR="00C86B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наблюдается повышенный интерес к изучению родного края.  Изучение краеведения является одним </w:t>
      </w:r>
      <w:r w:rsidR="00B11825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основных источников </w:t>
      </w:r>
      <w:r w:rsidR="00C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обогащения </w:t>
      </w:r>
      <w:r w:rsidR="0076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знаниями о родном крае, воспитание любви к нему, формировани</w:t>
      </w:r>
      <w:r w:rsid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гражданских позиций и навыков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D11" w:rsidRDefault="00635D11" w:rsidP="00D67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B09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</w:t>
      </w:r>
      <w:r w:rsidR="00C86B0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C86B09">
        <w:rPr>
          <w:rFonts w:ascii="Times New Roman" w:eastAsia="Calibri" w:hAnsi="Times New Roman" w:cs="Times New Roman"/>
          <w:sz w:val="28"/>
          <w:szCs w:val="28"/>
        </w:rPr>
        <w:t xml:space="preserve"> в краеведческой работе приучает их самостоятельно делать выводы и принимать решения, сплачивает </w:t>
      </w:r>
      <w:r w:rsidR="00761A2E">
        <w:rPr>
          <w:rFonts w:ascii="Times New Roman" w:eastAsia="Calibri" w:hAnsi="Times New Roman" w:cs="Times New Roman"/>
          <w:sz w:val="28"/>
          <w:szCs w:val="28"/>
        </w:rPr>
        <w:t>об</w:t>
      </w:r>
      <w:r w:rsidRPr="00C86B09">
        <w:rPr>
          <w:rFonts w:ascii="Times New Roman" w:eastAsia="Calibri" w:hAnsi="Times New Roman" w:cs="Times New Roman"/>
          <w:sz w:val="28"/>
          <w:szCs w:val="28"/>
        </w:rPr>
        <w:t>уча</w:t>
      </w:r>
      <w:r w:rsidR="00761A2E">
        <w:rPr>
          <w:rFonts w:ascii="Times New Roman" w:eastAsia="Calibri" w:hAnsi="Times New Roman" w:cs="Times New Roman"/>
          <w:sz w:val="28"/>
          <w:szCs w:val="28"/>
        </w:rPr>
        <w:t>ю</w:t>
      </w:r>
      <w:r w:rsidRPr="00C86B09">
        <w:rPr>
          <w:rFonts w:ascii="Times New Roman" w:eastAsia="Calibri" w:hAnsi="Times New Roman" w:cs="Times New Roman"/>
          <w:sz w:val="28"/>
          <w:szCs w:val="28"/>
        </w:rPr>
        <w:t>щихся в дружный коллектив, помогает укреплению дисциплины.</w:t>
      </w:r>
    </w:p>
    <w:p w:rsidR="00113A9A" w:rsidRPr="00113A9A" w:rsidRDefault="00113A9A" w:rsidP="00113A9A">
      <w:pPr>
        <w:rPr>
          <w:rFonts w:ascii="Times New Roman" w:hAnsi="Times New Roman" w:cs="Times New Roman"/>
          <w:sz w:val="28"/>
          <w:szCs w:val="28"/>
        </w:rPr>
      </w:pPr>
      <w:r w:rsidRPr="00113A9A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  <w:r w:rsidRPr="00113A9A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по краеведению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от предков наследуя</w:t>
      </w:r>
      <w:r w:rsidRPr="00113A9A">
        <w:rPr>
          <w:rFonts w:ascii="Times New Roman" w:hAnsi="Times New Roman" w:cs="Times New Roman"/>
          <w:sz w:val="28"/>
          <w:szCs w:val="28"/>
        </w:rPr>
        <w:t xml:space="preserve">» предполагает другой стиль общения педагога и обучающихся. Такая форма организации занятий способствует не назидательному изучению основ краеведения, а развивает интерес к истории родного края, научно-познавательной деятельности на основе организованной работы по наблюдению за окружающей средой, </w:t>
      </w:r>
      <w:r w:rsidRPr="00113A9A">
        <w:rPr>
          <w:rFonts w:ascii="Times New Roman" w:hAnsi="Times New Roman" w:cs="Times New Roman"/>
          <w:sz w:val="28"/>
          <w:szCs w:val="28"/>
        </w:rPr>
        <w:lastRenderedPageBreak/>
        <w:t>экскурсионной деятельности, ведет к эстетическим переживаниям, практической готовности созидать вокруг себя</w:t>
      </w:r>
      <w:r w:rsidR="00761A2E">
        <w:rPr>
          <w:rFonts w:ascii="Times New Roman" w:hAnsi="Times New Roman" w:cs="Times New Roman"/>
          <w:sz w:val="28"/>
          <w:szCs w:val="28"/>
        </w:rPr>
        <w:t>.</w:t>
      </w:r>
      <w:r w:rsidRPr="0011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D11" w:rsidRPr="00113A9A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программы:</w:t>
      </w:r>
    </w:p>
    <w:p w:rsidR="00635D11" w:rsidRPr="00D95227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раннее приобщение к краеведческой работе, включение </w:t>
      </w:r>
      <w:r w:rsidRPr="00D9522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ребенка   в личностно-значимую творческую деятельность с целью раз</w:t>
      </w:r>
      <w:r w:rsidRPr="00D9522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вития творческих способностей;</w:t>
      </w:r>
    </w:p>
    <w:p w:rsidR="00635D11" w:rsidRPr="00D95227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истории своей местности </w:t>
      </w:r>
    </w:p>
    <w:p w:rsidR="00635D11" w:rsidRPr="00D95227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учет интересов учащихся, их потребностей и возможностей через применение личностно-ориентированных технологий, технологий </w:t>
      </w:r>
      <w:r w:rsidRPr="00D9522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индивидуализации и уровневой дифференциации;</w:t>
      </w:r>
    </w:p>
    <w:p w:rsidR="00635D11" w:rsidRPr="00D95227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свобода самостоятельной деятельности, в которой ребенок яв</w:t>
      </w:r>
      <w:r w:rsidRPr="00D952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ляется непосредственным субъектом, осуществляющим все ее этапы </w:t>
      </w:r>
      <w:r w:rsidRPr="00D9522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</w:t>
      </w:r>
      <w:r w:rsidR="00AE24EC" w:rsidRPr="00D9522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Целеполагание</w:t>
      </w:r>
      <w:r w:rsidRPr="00D9522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планирование, реализацию и контроль), что создает </w:t>
      </w:r>
      <w:r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наилучшие условия для развития нравственн</w:t>
      </w:r>
      <w:proofErr w:type="gramStart"/>
      <w:r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о-</w:t>
      </w:r>
      <w:proofErr w:type="gramEnd"/>
      <w:r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волевых качеств</w:t>
      </w:r>
      <w:r w:rsidR="00C86B09" w:rsidRPr="00D95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35D11" w:rsidRPr="00113A9A" w:rsidRDefault="00635D11" w:rsidP="00D67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</w:p>
    <w:p w:rsidR="00635D11" w:rsidRPr="00113A9A" w:rsidRDefault="00635D11" w:rsidP="00D6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являются дети в возрасте 7-14 лет. Программа «</w:t>
      </w:r>
      <w:r w:rsidR="00113A9A"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от предков наследуя</w:t>
      </w:r>
      <w:r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рассчитана на любой статус детей, имеющих </w:t>
      </w:r>
      <w:r w:rsidR="002B5DE2"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интеллектуальные</w:t>
      </w:r>
      <w:r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способности.  Набор детей носит свободный характер и обусловлен интересами учащихся и их родителей.</w:t>
      </w:r>
    </w:p>
    <w:p w:rsidR="00635D11" w:rsidRPr="00113A9A" w:rsidRDefault="00635D11" w:rsidP="00D6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11" w:rsidRPr="00113A9A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и срок освоения программы:</w:t>
      </w:r>
    </w:p>
    <w:p w:rsidR="00635D11" w:rsidRPr="00113A9A" w:rsidRDefault="002B5DE2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</w:t>
      </w:r>
      <w:r w:rsidR="00113A9A"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от предков наследуя</w:t>
      </w:r>
      <w:r w:rsidR="00635D11" w:rsidRPr="00113A9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разработана на 72 часа. Срок реализации программы 1 год.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11" w:rsidRPr="00635D11" w:rsidRDefault="00635D11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113A9A">
        <w:rPr>
          <w:rFonts w:ascii="Times New Roman" w:eastAsia="Calibri" w:hAnsi="Times New Roman" w:cs="Times New Roman"/>
          <w:sz w:val="28"/>
          <w:szCs w:val="28"/>
          <w:lang w:eastAsia="ru-RU"/>
        </w:rPr>
        <w:t>очная.</w:t>
      </w:r>
    </w:p>
    <w:p w:rsidR="00635D11" w:rsidRPr="00635D11" w:rsidRDefault="00635D11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процесса:</w:t>
      </w:r>
    </w:p>
    <w:p w:rsidR="00635D11" w:rsidRPr="00635D11" w:rsidRDefault="00761A2E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имеет развивающий характер, направленный на реализацию интересов и способностей детей, на создание ситуации успеха и обеспечение комфортности обучения. 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ребенка за рамки привычного образовательного процесса, расширяет кругозор и дает возможность для духовного роста и продуктивного общения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B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5D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D11"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Игровая деятельность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Приобретая знания и навыки исследовательской работы, дети берутся за самостоятельную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исследовательскую деятельность</w:t>
      </w:r>
      <w:r w:rsidRPr="0063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D11" w:rsidRPr="00635D11" w:rsidRDefault="00761A2E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ведется поэтапно и дифференцированно, с учетом уровня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щегося. На первых порах приоритетным в обучении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создание ситуаций, пробуждающих фантазию и креативное мышление, побуждающих к действию. </w:t>
      </w:r>
    </w:p>
    <w:p w:rsid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Большое внимание в учебном плане уделяется также развитию у детей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просветительских качеств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воспитанию толерантности к любому проявлению жизни. Ребенок должен делиться своими знаниями, духовными «наработками», открытиями с теми, кто готов их слушать и учиться у них. Поэтому каждый член </w:t>
      </w:r>
      <w:r w:rsidR="00BE5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беседы, игры, экскурсии, </w:t>
      </w:r>
      <w:r w:rsidR="004F5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презентации, викторины, проекты и участвует в конкурсах, презентуя свою деятельность.</w:t>
      </w:r>
    </w:p>
    <w:p w:rsidR="001A6A0D" w:rsidRPr="00635D11" w:rsidRDefault="001A6A0D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раздел учебного плана подразумевает творческие отчеты в виде творческих проектов</w:t>
      </w:r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рефератов, выставок, викторин, презентаций деятельности</w:t>
      </w:r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завершении работы по программе</w:t>
      </w:r>
      <w:r w:rsidR="001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«Землю от предков наследуя»</w:t>
      </w:r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объединение принимает участие в конкурсе «Летопись Пошехонского края», организованном МБУ </w:t>
      </w:r>
      <w:proofErr w:type="gramStart"/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proofErr w:type="gramEnd"/>
      <w:r w:rsidR="00CE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</w:t>
      </w:r>
      <w:r w:rsidR="00AE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AA4" w:rsidRPr="00635D11" w:rsidRDefault="00CE1AA4" w:rsidP="00CE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над исследованиями и социальными проектами приучает ребенка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юный исследователь выносит на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дение, участвуя в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опыт конкурсной борьбы, учится с достоинством принимать поражения, делать из них конструктивные выводы. </w:t>
      </w:r>
    </w:p>
    <w:p w:rsidR="00635D11" w:rsidRPr="00635D11" w:rsidRDefault="00635D11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занятий, периодичность и продолжительность занятий: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неделю по 2 часа с перерывом между занятиями в 10-15 мин.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42" w:rsidRDefault="002A3C42" w:rsidP="002A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20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5D22" w:rsidRPr="00833E34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родном крае, его истории,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традициях и культуре;</w:t>
      </w:r>
    </w:p>
    <w:p w:rsidR="00205D22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обучающимися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поиска, 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исторического исследования;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1A0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комф</w:t>
      </w:r>
      <w:r w:rsidR="001A0315">
        <w:rPr>
          <w:rFonts w:ascii="Times New Roman" w:eastAsia="Calibri" w:hAnsi="Times New Roman" w:cs="Times New Roman"/>
          <w:sz w:val="28"/>
          <w:szCs w:val="28"/>
          <w:lang w:eastAsia="ru-RU"/>
        </w:rPr>
        <w:t>ортной обстановки на занятиях, а также атмосферы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доброжелательности и сотрудничества;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1A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 умения</w:t>
      </w:r>
      <w:r w:rsidRPr="00635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всесторонне развитой личности</w:t>
      </w:r>
      <w:r w:rsidR="001A03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5D22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патриотических и эстетических чувств обучающихся</w:t>
      </w:r>
      <w:r w:rsidR="001A03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D22" w:rsidRPr="00205D22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коммуникативных качеств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205D22" w:rsidRPr="00635D11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навыков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литературой, оформление исследовательских работ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D22" w:rsidRPr="00635D11" w:rsidRDefault="00205D22" w:rsidP="002A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42" w:rsidRPr="00635D11" w:rsidRDefault="002A3C42" w:rsidP="002A3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Default="0002052E" w:rsidP="001A0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35D11"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635D11"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02052E" w:rsidRPr="00635D11" w:rsidRDefault="0002052E" w:rsidP="00FC4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635D11" w:rsidRPr="00833E34" w:rsidRDefault="00635D11" w:rsidP="00FC4B4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E34">
        <w:rPr>
          <w:rFonts w:ascii="Times New Roman" w:eastAsia="Calibri" w:hAnsi="Times New Roman" w:cs="Times New Roman"/>
          <w:sz w:val="28"/>
          <w:szCs w:val="28"/>
        </w:rPr>
        <w:t xml:space="preserve"> Создание среды для нравственного, патриотического воспитания и развития личности ребенка средствами краеведческой деятельности.</w:t>
      </w:r>
      <w:r w:rsidRPr="00833E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35D11" w:rsidRPr="00833E34" w:rsidRDefault="00FC4B4F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родном крае, его истории,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традициях и культуре;</w:t>
      </w:r>
    </w:p>
    <w:p w:rsidR="008D4F9F" w:rsidRDefault="00FC4B4F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методам научного поиска, 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мето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исторического исследования;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Воспитательные</w:t>
      </w: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комфортную обстановку на занятиях, а также атмосферу доброжелательности и сотрудничества;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635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-содействовать формированию всесторонне развитой личности.</w:t>
      </w:r>
    </w:p>
    <w:p w:rsidR="00205D22" w:rsidRPr="00635D11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патриотические и эстетические чувства.</w:t>
      </w:r>
    </w:p>
    <w:p w:rsidR="00205D22" w:rsidRPr="00635D11" w:rsidRDefault="00205D22" w:rsidP="00205D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Развивающие:</w:t>
      </w:r>
    </w:p>
    <w:p w:rsidR="00205D22" w:rsidRPr="00635D11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качества учащихся;</w:t>
      </w:r>
    </w:p>
    <w:p w:rsidR="00205D22" w:rsidRPr="00635D11" w:rsidRDefault="00205D22" w:rsidP="0020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научной литературой, оформления исследовательских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63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11" w:rsidRPr="00E31BA5" w:rsidRDefault="00635D11" w:rsidP="00E31BA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35D11" w:rsidRPr="00635D11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</w:p>
    <w:tbl>
      <w:tblPr>
        <w:tblStyle w:val="a4"/>
        <w:tblpPr w:leftFromText="180" w:rightFromText="180" w:vertAnchor="text" w:horzAnchor="margin" w:tblpY="47"/>
        <w:tblW w:w="8971" w:type="dxa"/>
        <w:tblLook w:val="04A0" w:firstRow="1" w:lastRow="0" w:firstColumn="1" w:lastColumn="0" w:noHBand="0" w:noVBand="1"/>
      </w:tblPr>
      <w:tblGrid>
        <w:gridCol w:w="590"/>
        <w:gridCol w:w="3100"/>
        <w:gridCol w:w="1078"/>
        <w:gridCol w:w="1006"/>
        <w:gridCol w:w="1213"/>
        <w:gridCol w:w="1984"/>
      </w:tblGrid>
      <w:tr w:rsidR="00635D11" w:rsidRPr="00635D11" w:rsidTr="00833E34">
        <w:trPr>
          <w:trHeight w:val="340"/>
        </w:trPr>
        <w:tc>
          <w:tcPr>
            <w:tcW w:w="632" w:type="dxa"/>
            <w:vMerge w:val="restart"/>
            <w:hideMark/>
          </w:tcPr>
          <w:p w:rsidR="00635D11" w:rsidRPr="00833E34" w:rsidRDefault="00635D11" w:rsidP="00635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1" w:type="dxa"/>
            <w:vMerge w:val="restart"/>
            <w:hideMark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75" w:type="dxa"/>
            <w:gridSpan w:val="3"/>
            <w:hideMark/>
          </w:tcPr>
          <w:p w:rsidR="00635D11" w:rsidRPr="00833E34" w:rsidRDefault="00833E34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635D11"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часов</w:t>
            </w:r>
          </w:p>
        </w:tc>
        <w:tc>
          <w:tcPr>
            <w:tcW w:w="1363" w:type="dxa"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635D11" w:rsidRPr="00635D11" w:rsidTr="00833E34">
        <w:trPr>
          <w:trHeight w:val="34"/>
        </w:trPr>
        <w:tc>
          <w:tcPr>
            <w:tcW w:w="0" w:type="auto"/>
            <w:vMerge/>
            <w:hideMark/>
          </w:tcPr>
          <w:p w:rsidR="00635D11" w:rsidRPr="00833E34" w:rsidRDefault="00635D11" w:rsidP="00635D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5D11" w:rsidRPr="00833E34" w:rsidRDefault="00635D11" w:rsidP="00635D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</w:t>
            </w:r>
            <w:proofErr w:type="spellEnd"/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6" w:type="dxa"/>
            <w:hideMark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3" w:type="dxa"/>
            <w:hideMark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3" w:type="dxa"/>
          </w:tcPr>
          <w:p w:rsidR="00635D11" w:rsidRPr="00833E34" w:rsidRDefault="00635D11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5D11" w:rsidRPr="00635D11" w:rsidTr="00833E34">
        <w:trPr>
          <w:trHeight w:val="325"/>
        </w:trPr>
        <w:tc>
          <w:tcPr>
            <w:tcW w:w="632" w:type="dxa"/>
            <w:hideMark/>
          </w:tcPr>
          <w:p w:rsidR="00635D11" w:rsidRPr="00833E34" w:rsidRDefault="00635D11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Инструктаж по ТБ. Стартовая диагностика.</w:t>
            </w:r>
          </w:p>
        </w:tc>
        <w:tc>
          <w:tcPr>
            <w:tcW w:w="1086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</w:tcPr>
          <w:p w:rsidR="00635D11" w:rsidRDefault="00E31BA5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E31BA5" w:rsidRPr="00833E34" w:rsidRDefault="00E31BA5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</w:tr>
      <w:tr w:rsidR="00635D11" w:rsidRPr="00635D11" w:rsidTr="00833E34">
        <w:trPr>
          <w:trHeight w:val="458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край на карте Родины</w:t>
            </w:r>
          </w:p>
        </w:tc>
        <w:tc>
          <w:tcPr>
            <w:tcW w:w="108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5D11" w:rsidRPr="00635D11" w:rsidTr="00833E34">
        <w:trPr>
          <w:trHeight w:val="89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08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3" w:type="dxa"/>
          </w:tcPr>
          <w:p w:rsidR="00635D11" w:rsidRPr="00833E34" w:rsidRDefault="00E31BA5" w:rsidP="00E31BA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35D11" w:rsidRPr="00635D11" w:rsidTr="00833E34">
        <w:trPr>
          <w:trHeight w:val="636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1086" w:type="dxa"/>
            <w:hideMark/>
          </w:tcPr>
          <w:p w:rsidR="00635D11" w:rsidRPr="00833E34" w:rsidRDefault="00261D3B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dxa"/>
            <w:hideMark/>
          </w:tcPr>
          <w:p w:rsidR="00635D11" w:rsidRPr="00833E34" w:rsidRDefault="00261D3B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hideMark/>
          </w:tcPr>
          <w:p w:rsidR="00635D11" w:rsidRPr="00833E34" w:rsidRDefault="00261D3B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3" w:type="dxa"/>
          </w:tcPr>
          <w:p w:rsidR="00635D11" w:rsidRPr="00833E34" w:rsidRDefault="00761A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презент</w:t>
            </w:r>
            <w:r w:rsidR="00E3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</w:t>
            </w:r>
          </w:p>
        </w:tc>
      </w:tr>
      <w:tr w:rsidR="00635D11" w:rsidRPr="00635D11" w:rsidTr="00833E34">
        <w:trPr>
          <w:trHeight w:val="636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1" w:type="dxa"/>
          </w:tcPr>
          <w:p w:rsidR="00D40545" w:rsidRPr="003D295D" w:rsidRDefault="003D295D" w:rsidP="00D40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Пошехонскому району</w:t>
            </w:r>
            <w:r w:rsidR="00D40545" w:rsidRPr="003D2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  </w:t>
            </w:r>
            <w:r w:rsidR="006B2C0C" w:rsidRPr="006B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  <w:r w:rsidR="006B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лет.</w:t>
            </w:r>
          </w:p>
          <w:p w:rsidR="00635D11" w:rsidRPr="00833E34" w:rsidRDefault="00635D11" w:rsidP="00D4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="00BF0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село, деревня, в </w:t>
            </w:r>
            <w:proofErr w:type="gramStart"/>
            <w:r w:rsidR="00BF0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которых</w:t>
            </w:r>
            <w:proofErr w:type="gramEnd"/>
            <w:r w:rsidRPr="003D2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 живу</w:t>
            </w:r>
          </w:p>
        </w:tc>
        <w:tc>
          <w:tcPr>
            <w:tcW w:w="108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- поздравление</w:t>
            </w:r>
          </w:p>
        </w:tc>
      </w:tr>
      <w:tr w:rsidR="00635D11" w:rsidRPr="00635D11" w:rsidTr="00833E34">
        <w:trPr>
          <w:trHeight w:val="340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1" w:type="dxa"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Природный комплекс </w:t>
            </w: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нашего края</w:t>
            </w:r>
          </w:p>
        </w:tc>
        <w:tc>
          <w:tcPr>
            <w:tcW w:w="108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</w:t>
            </w:r>
          </w:p>
        </w:tc>
      </w:tr>
      <w:tr w:rsidR="00635D11" w:rsidRPr="00635D11" w:rsidTr="00833E34">
        <w:trPr>
          <w:trHeight w:val="207"/>
        </w:trPr>
        <w:tc>
          <w:tcPr>
            <w:tcW w:w="632" w:type="dxa"/>
          </w:tcPr>
          <w:p w:rsidR="00635D11" w:rsidRPr="00833E34" w:rsidRDefault="0002052E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01" w:type="dxa"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Славные люди нашего края</w:t>
            </w:r>
          </w:p>
        </w:tc>
        <w:tc>
          <w:tcPr>
            <w:tcW w:w="1086" w:type="dxa"/>
            <w:hideMark/>
          </w:tcPr>
          <w:p w:rsidR="00635D11" w:rsidRPr="00833E34" w:rsidRDefault="00635D11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</w:tr>
      <w:tr w:rsidR="00635D11" w:rsidRPr="00635D11" w:rsidTr="00833E34">
        <w:trPr>
          <w:trHeight w:val="310"/>
        </w:trPr>
        <w:tc>
          <w:tcPr>
            <w:tcW w:w="632" w:type="dxa"/>
            <w:hideMark/>
          </w:tcPr>
          <w:p w:rsidR="00635D11" w:rsidRPr="00833E34" w:rsidRDefault="0002052E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1" w:type="dxa"/>
          </w:tcPr>
          <w:p w:rsidR="00635D11" w:rsidRPr="00833E34" w:rsidRDefault="003D295D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Обычаи, традиции, праздники</w:t>
            </w:r>
          </w:p>
        </w:tc>
        <w:tc>
          <w:tcPr>
            <w:tcW w:w="1086" w:type="dxa"/>
            <w:hideMark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  <w:hideMark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635D11" w:rsidRPr="00635D11" w:rsidTr="00833E34">
        <w:trPr>
          <w:trHeight w:val="310"/>
        </w:trPr>
        <w:tc>
          <w:tcPr>
            <w:tcW w:w="632" w:type="dxa"/>
          </w:tcPr>
          <w:p w:rsidR="00635D11" w:rsidRPr="00833E34" w:rsidRDefault="0002052E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1" w:type="dxa"/>
          </w:tcPr>
          <w:p w:rsidR="00635D11" w:rsidRPr="00833E34" w:rsidRDefault="003D295D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Наш край богат талантами.</w:t>
            </w:r>
          </w:p>
        </w:tc>
        <w:tc>
          <w:tcPr>
            <w:tcW w:w="1086" w:type="dxa"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3" w:type="dxa"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</w:tcPr>
          <w:p w:rsidR="00635D11" w:rsidRPr="00833E34" w:rsidRDefault="00E31BA5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635D11" w:rsidRPr="00635D11" w:rsidTr="00833E34">
        <w:trPr>
          <w:trHeight w:val="310"/>
        </w:trPr>
        <w:tc>
          <w:tcPr>
            <w:tcW w:w="632" w:type="dxa"/>
          </w:tcPr>
          <w:p w:rsidR="00635D11" w:rsidRPr="00833E34" w:rsidRDefault="00635D11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</w:tcPr>
          <w:p w:rsidR="00635D11" w:rsidRPr="00833E34" w:rsidRDefault="004F52A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</w:t>
            </w:r>
            <w:r w:rsidR="00635D11"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86" w:type="dxa"/>
          </w:tcPr>
          <w:p w:rsidR="00635D11" w:rsidRPr="00833E34" w:rsidRDefault="00635D11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635D11" w:rsidRPr="00833E34" w:rsidRDefault="0063160F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3" w:type="dxa"/>
          </w:tcPr>
          <w:p w:rsidR="00635D11" w:rsidRPr="00833E34" w:rsidRDefault="0063160F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3" w:type="dxa"/>
          </w:tcPr>
          <w:p w:rsidR="00635D11" w:rsidRPr="00833E34" w:rsidRDefault="00C463B2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AE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к конкурсу «Летопись Пошехонского края».</w:t>
            </w:r>
          </w:p>
        </w:tc>
      </w:tr>
      <w:tr w:rsidR="00833E34" w:rsidRPr="00635D11" w:rsidTr="00833E34">
        <w:trPr>
          <w:trHeight w:val="310"/>
        </w:trPr>
        <w:tc>
          <w:tcPr>
            <w:tcW w:w="632" w:type="dxa"/>
          </w:tcPr>
          <w:p w:rsidR="00833E34" w:rsidRPr="00833E34" w:rsidRDefault="00833E34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</w:tcPr>
          <w:p w:rsidR="00833E34" w:rsidRPr="00833E34" w:rsidRDefault="00833E34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86" w:type="dxa"/>
          </w:tcPr>
          <w:p w:rsidR="00833E34" w:rsidRPr="00833E34" w:rsidRDefault="00AE24EC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31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</w:tcPr>
          <w:p w:rsidR="00833E34" w:rsidRPr="00833E34" w:rsidRDefault="0063160F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63" w:type="dxa"/>
          </w:tcPr>
          <w:p w:rsidR="00833E34" w:rsidRPr="00833E34" w:rsidRDefault="00833E34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3" w:type="dxa"/>
          </w:tcPr>
          <w:p w:rsidR="00833E34" w:rsidRPr="00833E34" w:rsidRDefault="00833E34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5D11" w:rsidRDefault="00635D11" w:rsidP="00E31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Содержание учебного </w:t>
      </w:r>
      <w:r w:rsidR="00833E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плана</w:t>
      </w:r>
    </w:p>
    <w:p w:rsidR="00635D11" w:rsidRDefault="0002052E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ТБ. Стартовая диагностика.</w:t>
      </w:r>
    </w:p>
    <w:p w:rsidR="008D4F9F" w:rsidRDefault="008D4F9F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на тему: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изучает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краеведение?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и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сточник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краеведческих знаний: карта как источник информации и другие источники. История изучения края. Вклад выдающихся ученых в исследования края.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Инструктаж по технике безопасности. Проверка знаний учащихся на начало учебного года.</w:t>
      </w:r>
    </w:p>
    <w:p w:rsid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020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Мой край на карте Родины.</w:t>
      </w:r>
    </w:p>
    <w:p w:rsidR="00702374" w:rsidRPr="0002052E" w:rsidRDefault="0002052E" w:rsidP="00C83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29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2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Беседа </w:t>
      </w:r>
      <w:r w:rsidR="00AE24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игровыми элементами</w:t>
      </w:r>
      <w:proofErr w:type="gramStart"/>
      <w:r w:rsidR="00AE24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="00AE24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проблемная лекция </w:t>
      </w:r>
      <w:r w:rsidRPr="0002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2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Территория и географическое положение нашей области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Государственная Символика России, области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Знакомство с картой.</w:t>
      </w:r>
    </w:p>
    <w:p w:rsidR="00C83DC5" w:rsidRPr="0002052E" w:rsidRDefault="00C83DC5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9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Практика:</w:t>
      </w:r>
      <w:r w:rsidRPr="0002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географического положения области и района. Площадь территории, конфигурация, границы, протяженность с севера на юг, с запада на восток.</w:t>
      </w:r>
      <w:r w:rsidR="0002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аппликации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рисунков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«Символика края». 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выставки 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рисунков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020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Я и моя семья.</w:t>
      </w:r>
    </w:p>
    <w:p w:rsidR="00635D11" w:rsidRPr="00635D11" w:rsidRDefault="00702374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316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Сбор материалов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«Моя семья»,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Мои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предки»,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«Что означает мое имя?»,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Моя родословная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A24F6" w:rsidRPr="0002052E" w:rsidRDefault="00702374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Практика: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О</w:t>
      </w:r>
      <w:r w:rsidR="00BA24F6"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бучение</w:t>
      </w:r>
      <w:r w:rsidR="00BA24F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составлению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генеалогического древа.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Сбор материалов о своих родственниках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генеалогического древа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Наша школа.</w:t>
      </w:r>
    </w:p>
    <w:p w:rsidR="00635D11" w:rsidRPr="00635D11" w:rsidRDefault="00F44D72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29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Исследование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«История и традиции нашей школы»,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Выпускники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BA24F6" w:rsidRPr="002E5118" w:rsidRDefault="00BA24F6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3D295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lastRenderedPageBreak/>
        <w:t>Практика</w:t>
      </w:r>
      <w:r w:rsidR="002E5118" w:rsidRPr="003D295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:</w:t>
      </w:r>
      <w:r w:rsidR="002E511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Сбор фотографий выпускников. С</w:t>
      </w: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оставление биографических сведений выпускников</w:t>
      </w:r>
      <w:r w:rsidR="002E511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. </w:t>
      </w: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Оформление альбома «Моя школа»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  <w:r w:rsidR="0071332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Творческая презентация.</w:t>
      </w:r>
    </w:p>
    <w:p w:rsidR="003D295D" w:rsidRPr="003D295D" w:rsidRDefault="00635D11" w:rsidP="003D295D">
      <w:pPr>
        <w:framePr w:hSpace="180" w:wrap="around" w:vAnchor="text" w:hAnchor="margin" w:y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3D2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Пошехонскому району</w:t>
      </w:r>
      <w:r w:rsidR="003D295D" w:rsidRPr="003D2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 </w:t>
      </w:r>
      <w:r w:rsidR="006B2C0C" w:rsidRPr="006B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="003D295D" w:rsidRPr="006B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лет.</w:t>
      </w:r>
    </w:p>
    <w:p w:rsidR="00635D11" w:rsidRPr="00635D11" w:rsidRDefault="00BF0296" w:rsidP="003D29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Район, село,  деревня,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95D" w:rsidRPr="003D2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живу</w:t>
      </w:r>
    </w:p>
    <w:p w:rsidR="00D40545" w:rsidRDefault="002E5118" w:rsidP="00D40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D405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Виртуальная </w:t>
      </w:r>
      <w:r w:rsidR="00D405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экскурсия по улицам города</w:t>
      </w:r>
      <w:r w:rsidR="003D29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села</w:t>
      </w:r>
      <w:r w:rsidR="00D405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4D57FD" w:rsidRDefault="002E5118" w:rsidP="00D40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Экскурсия в краеведческий музей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и причины возникновения: основные этапы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формирования, первые поселенцы»,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выглядел наш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йон и село в начале своей жизни»,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Улицы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йона, его достопримечательности»,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Памятники и памятные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266F9" w:rsidRPr="002E5118" w:rsidRDefault="008266F9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4D57F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Практика: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Викторина «Знай и люби свой край»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оставление кроссвордов о родном крае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Творческий проект «Моему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80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Приро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дный комплекс нашего края.</w:t>
      </w:r>
    </w:p>
    <w:p w:rsidR="00635D11" w:rsidRPr="00635D11" w:rsidRDefault="00AB3FC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игры – путешествия: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Знакомство с растительным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животны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нашего края.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«Лекарственные травы»,</w:t>
      </w:r>
      <w:r w:rsidR="00390669" w:rsidRP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сная книга и растения края»,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Охрана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природы родного края», 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достопримечательности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Экскурсия в лес.</w:t>
      </w:r>
      <w:r w:rsidR="002E5118" w:rsidRP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Рассказ на тему: «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Природа края в поэзии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Знакомство с творчеством местных поэтов. Чтение и разучивание их стихов.</w:t>
      </w:r>
    </w:p>
    <w:p w:rsidR="00635D11" w:rsidRPr="002E5118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Практика:</w:t>
      </w:r>
      <w:r w:rsidR="0071332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выставка рисунков «Природные достопримечательности нашего края»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  <w:r w:rsidR="0071332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 Творческий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4D57F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роект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«Малая Красная книга».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 Славные люди нашего края.</w:t>
      </w:r>
    </w:p>
    <w:p w:rsidR="004D57FD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Теория: </w:t>
      </w:r>
      <w:r w:rsidR="00713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Сбор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Герои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емляки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Труженики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Практика: </w:t>
      </w:r>
      <w:r w:rsidR="00A402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Подбор материалов для </w:t>
      </w:r>
      <w:r w:rsidR="003D29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оформления книги</w:t>
      </w:r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презентация деятельности:</w:t>
      </w:r>
      <w:r w:rsidR="00A402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D29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Герои-земляки. Труженики края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D29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Герои-земляки. Труженики края»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2A3C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Обычаи, традиции, праздники</w:t>
      </w:r>
    </w:p>
    <w:p w:rsidR="00635D11" w:rsidRPr="00635D11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Теория: </w:t>
      </w:r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с игровыми элементами</w:t>
      </w:r>
      <w:proofErr w:type="gramStart"/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A3C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Обычаи и традиции наших бабушек и прабабушек, современные обычаи, традиции односельчан. Праздники по временам года, религиозные, сельские мероприятия.</w:t>
      </w:r>
    </w:p>
    <w:p w:rsidR="00AB3FC1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Практика: </w:t>
      </w:r>
      <w:r w:rsidR="002A3C4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D9522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творческий отчет.</w:t>
      </w:r>
      <w:r w:rsidR="002A3C4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Изготовление </w:t>
      </w:r>
      <w:r w:rsidR="002A3C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альбома по народному фольклору</w:t>
      </w:r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AB3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устному народному творчеству</w:t>
      </w:r>
      <w:r w:rsidR="00D9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Пошехонского района</w:t>
      </w:r>
      <w:r w:rsidR="00AB3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A3C42" w:rsidRDefault="002A3C42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3C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 8. Наш край богат талантами.</w:t>
      </w:r>
    </w:p>
    <w:p w:rsidR="003D295D" w:rsidRPr="003D295D" w:rsidRDefault="003D295D" w:rsidP="003D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3D295D">
        <w:rPr>
          <w:rFonts w:ascii="Times New Roman" w:hAnsi="Times New Roman" w:cs="Times New Roman"/>
          <w:sz w:val="28"/>
          <w:szCs w:val="28"/>
        </w:rPr>
        <w:t>Знакомство с народными умельцами, местными поэтами, артистами, интересными людьми, краеведами. Выяснить, кто из деятелей культуры и науки был связан с родным краем.</w:t>
      </w:r>
    </w:p>
    <w:p w:rsidR="003D295D" w:rsidRPr="003D295D" w:rsidRDefault="003D295D" w:rsidP="003D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3D295D">
        <w:rPr>
          <w:rFonts w:ascii="Times New Roman" w:hAnsi="Times New Roman" w:cs="Times New Roman"/>
          <w:sz w:val="28"/>
          <w:szCs w:val="28"/>
        </w:rPr>
        <w:t xml:space="preserve"> «Были преданы делу без остатка» - материалы газеты « Сельская новь» о знаменитых людях  села. Встречи с интересными  людьми.</w:t>
      </w:r>
      <w:r w:rsidR="00D95227">
        <w:rPr>
          <w:rFonts w:ascii="Times New Roman" w:hAnsi="Times New Roman" w:cs="Times New Roman"/>
          <w:sz w:val="28"/>
          <w:szCs w:val="28"/>
        </w:rPr>
        <w:t xml:space="preserve"> </w:t>
      </w:r>
      <w:r w:rsidR="00D95227">
        <w:rPr>
          <w:rFonts w:ascii="Times New Roman" w:hAnsi="Times New Roman" w:cs="Times New Roman"/>
          <w:sz w:val="28"/>
          <w:szCs w:val="28"/>
        </w:rPr>
        <w:lastRenderedPageBreak/>
        <w:t>Презентация деятельности, оформление реферата «Наш край богат талантами».</w:t>
      </w:r>
    </w:p>
    <w:p w:rsidR="003D295D" w:rsidRPr="002A3C42" w:rsidRDefault="003D295D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635D11" w:rsidRPr="00F44D72" w:rsidRDefault="009B50A7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Итоговые занятия</w:t>
      </w:r>
      <w:r w:rsidR="008B64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F44D72" w:rsidRDefault="008B6467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Теория: </w:t>
      </w:r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Обобщение изученного за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A347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викторина</w:t>
      </w:r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знание теоретических вопросов </w:t>
      </w:r>
      <w:r w:rsid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«Знай и люби свой край»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Default="008B6467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Практика: 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ыставка рисунков на тему «Мой край»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D295D" w:rsidRPr="00635D11" w:rsidRDefault="003D295D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собранных материалов на конкурс «Летопись Пошехонского края»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7487" w:rsidRDefault="00D57487" w:rsidP="00D57487">
      <w:pPr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9"/>
        <w:gridCol w:w="1876"/>
        <w:gridCol w:w="37"/>
        <w:gridCol w:w="845"/>
        <w:gridCol w:w="2740"/>
        <w:gridCol w:w="991"/>
        <w:gridCol w:w="1626"/>
      </w:tblGrid>
      <w:tr w:rsidR="007233E1" w:rsidTr="0063160F">
        <w:tc>
          <w:tcPr>
            <w:tcW w:w="817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487" w:rsidRPr="0063160F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876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7487" w:rsidRPr="0063160F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</w:tc>
        <w:tc>
          <w:tcPr>
            <w:tcW w:w="882" w:type="dxa"/>
            <w:gridSpan w:val="2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57487" w:rsidRPr="0063160F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</w:tc>
        <w:tc>
          <w:tcPr>
            <w:tcW w:w="2740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1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7487" w:rsidRPr="0063160F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1626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AE2B57" w:rsidRPr="0063160F" w:rsidRDefault="00AE2B57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Введение. </w:t>
            </w:r>
            <w:r w:rsidRPr="00631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Инструктаж по ТБ. Стартовая диагностика.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Инструктаж. </w:t>
            </w:r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gramStart"/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</w:p>
        </w:tc>
        <w:tc>
          <w:tcPr>
            <w:tcW w:w="882" w:type="dxa"/>
            <w:gridSpan w:val="2"/>
          </w:tcPr>
          <w:p w:rsidR="00D57487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Введение в общеобразовательную программу</w:t>
            </w:r>
            <w:r w:rsidR="009B50A7"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«Землю от предков наследуя».</w:t>
            </w:r>
          </w:p>
          <w:p w:rsidR="009B50A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технике безопасности. Диагностика. </w:t>
            </w:r>
          </w:p>
          <w:p w:rsidR="009B50A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1705" w:rsidRPr="0063160F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. Диагностика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AE2B57" w:rsidRPr="0063160F" w:rsidRDefault="00AE2B57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Мой край на карте Родины.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71714"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с игровыми элементами</w:t>
            </w:r>
          </w:p>
          <w:p w:rsidR="009B50A7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882" w:type="dxa"/>
            <w:gridSpan w:val="2"/>
          </w:tcPr>
          <w:p w:rsidR="00D57487" w:rsidRPr="0063160F" w:rsidRDefault="00205D2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205D22" w:rsidRPr="0063160F" w:rsidRDefault="009B50A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="001F0FFF" w:rsidRPr="006316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тория и географическое положение нашей области и района</w:t>
            </w:r>
            <w:r w:rsidR="00826C1A" w:rsidRPr="00631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487" w:rsidRPr="0063160F" w:rsidRDefault="00205D2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6C1A" w:rsidRPr="0063160F">
              <w:rPr>
                <w:rFonts w:ascii="Times New Roman" w:hAnsi="Times New Roman" w:cs="Times New Roman"/>
                <w:sz w:val="28"/>
                <w:szCs w:val="28"/>
              </w:rPr>
              <w:t>накомство с картой</w:t>
            </w:r>
          </w:p>
          <w:p w:rsidR="00826C1A" w:rsidRPr="0063160F" w:rsidRDefault="00826C1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Проблемна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лекция</w:t>
            </w:r>
          </w:p>
        </w:tc>
        <w:tc>
          <w:tcPr>
            <w:tcW w:w="882" w:type="dxa"/>
            <w:gridSpan w:val="2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0" w:type="dxa"/>
          </w:tcPr>
          <w:p w:rsidR="00D57487" w:rsidRPr="0063160F" w:rsidRDefault="00826C1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символика России, области и района.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882" w:type="dxa"/>
            <w:gridSpan w:val="2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826C1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географического положения области и района. Площадь территории, конфигурация, границы, протяженность с севера на юг, с запада на восток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82" w:type="dxa"/>
            <w:gridSpan w:val="2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826C1A" w:rsidRPr="0063160F" w:rsidRDefault="00826C1A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аппликации и рисунков «Символика края». Организация выставки рисунков.</w:t>
            </w:r>
          </w:p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AE2B57" w:rsidRPr="0063160F" w:rsidRDefault="00AE2B57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Я и моя семья.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Сбор материалов о своих родственников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Сбор материалов о своих родственников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Мои предки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71332C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Что означает мое имя?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71332C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родословной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57487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генеалогического дерева. </w:t>
            </w:r>
          </w:p>
          <w:p w:rsidR="00E71714" w:rsidRPr="0063160F" w:rsidRDefault="00E7171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генеалогическое дерево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AE2B57" w:rsidRPr="0063160F" w:rsidRDefault="00AE2B57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3. Наша школа.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История и традиции нашей школы</w:t>
            </w:r>
          </w:p>
          <w:p w:rsidR="007233E1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882" w:type="dxa"/>
            <w:gridSpan w:val="2"/>
          </w:tcPr>
          <w:p w:rsidR="00D57487" w:rsidRPr="0063160F" w:rsidRDefault="00261D3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E300CD" w:rsidRPr="0063160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</w:t>
            </w:r>
          </w:p>
        </w:tc>
        <w:tc>
          <w:tcPr>
            <w:tcW w:w="882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«Моя школа»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AE2B57" w:rsidRPr="0063160F" w:rsidRDefault="00AE2B57" w:rsidP="00E31B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</w:t>
            </w:r>
            <w:r w:rsidRPr="0063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Пошехонскому району -   </w:t>
            </w:r>
            <w:r w:rsidR="006B2C0C" w:rsidRPr="006B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90 </w:t>
            </w:r>
            <w:r w:rsidRPr="006B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лет.</w:t>
            </w:r>
          </w:p>
          <w:p w:rsidR="00AE2B57" w:rsidRPr="0063160F" w:rsidRDefault="00BF0296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Район, село, деревня,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2B57" w:rsidRPr="0063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 живу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E31BA5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845" w:type="dxa"/>
          </w:tcPr>
          <w:p w:rsidR="00D57487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Пошехонский район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E31BA5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E300CD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Экскурсия  в краеведческий музей</w:t>
            </w:r>
            <w:r w:rsidR="00E300CD" w:rsidRPr="0063160F">
              <w:rPr>
                <w:rFonts w:ascii="Times New Roman" w:hAnsi="Times New Roman" w:cs="Times New Roman"/>
                <w:sz w:val="28"/>
                <w:szCs w:val="28"/>
              </w:rPr>
              <w:t>, школьный музей</w:t>
            </w:r>
          </w:p>
        </w:tc>
        <w:tc>
          <w:tcPr>
            <w:tcW w:w="845" w:type="dxa"/>
          </w:tcPr>
          <w:p w:rsidR="00D57487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E300CD" w:rsidRPr="0063160F" w:rsidRDefault="007233E1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История и причины возникновения: основные этапы формирования, первые поселенцы. Улицы района, его достопримечательности</w:t>
            </w:r>
            <w:r w:rsidR="00E300CD" w:rsidRPr="00631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 памятные места </w:t>
            </w:r>
          </w:p>
          <w:p w:rsidR="00E300CD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E31BA5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кроссвордов</w:t>
            </w:r>
          </w:p>
        </w:tc>
        <w:tc>
          <w:tcPr>
            <w:tcW w:w="845" w:type="dxa"/>
          </w:tcPr>
          <w:p w:rsidR="00D57487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«Знай и люби свой край»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E31BA5">
        <w:tc>
          <w:tcPr>
            <w:tcW w:w="817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="00FD59C2" w:rsidRPr="0063160F">
              <w:rPr>
                <w:rFonts w:ascii="Times New Roman" w:hAnsi="Times New Roman" w:cs="Times New Roman"/>
                <w:sz w:val="28"/>
                <w:szCs w:val="28"/>
              </w:rPr>
              <w:t>-поздравлен</w:t>
            </w:r>
            <w:r w:rsidR="00FD59C2"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845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0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9C2"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Моему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B2C0C">
              <w:rPr>
                <w:rFonts w:ascii="Times New Roman" w:hAnsi="Times New Roman" w:cs="Times New Roman"/>
                <w:sz w:val="28"/>
                <w:szCs w:val="28"/>
              </w:rPr>
              <w:t>у 90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и итоговый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AE2B57" w:rsidTr="0063160F">
        <w:tc>
          <w:tcPr>
            <w:tcW w:w="9571" w:type="dxa"/>
            <w:gridSpan w:val="8"/>
          </w:tcPr>
          <w:p w:rsidR="00DA1705" w:rsidRPr="0063160F" w:rsidRDefault="00DA1705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5. Природный комплекс нашего края.</w:t>
            </w:r>
          </w:p>
          <w:p w:rsidR="00AE2B57" w:rsidRPr="0063160F" w:rsidRDefault="00AE2B5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1" w:rsidTr="0063160F">
        <w:tc>
          <w:tcPr>
            <w:tcW w:w="817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882" w:type="dxa"/>
            <w:gridSpan w:val="2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57487" w:rsidRPr="0063160F" w:rsidRDefault="00E300C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Знакомство с растительным и животным миром нашего края</w:t>
            </w:r>
            <w:r w:rsidR="00FD59C2" w:rsidRPr="0063160F">
              <w:rPr>
                <w:rFonts w:ascii="Times New Roman" w:hAnsi="Times New Roman" w:cs="Times New Roman"/>
                <w:sz w:val="28"/>
                <w:szCs w:val="28"/>
              </w:rPr>
              <w:t>: «лекарственные травы», «Красная книга и растения края», «Природные достопримечательности»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882" w:type="dxa"/>
            <w:gridSpan w:val="2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местных поэтов «Природа края в поэзии»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6A2773" w:rsidTr="0063160F">
        <w:tc>
          <w:tcPr>
            <w:tcW w:w="817" w:type="dxa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" w:type="dxa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882" w:type="dxa"/>
            <w:gridSpan w:val="2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Природные достопримечательности нашего края</w:t>
            </w:r>
          </w:p>
        </w:tc>
        <w:tc>
          <w:tcPr>
            <w:tcW w:w="991" w:type="dxa"/>
          </w:tcPr>
          <w:p w:rsidR="006A2773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6A2773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7233E1" w:rsidTr="0063160F">
        <w:tc>
          <w:tcPr>
            <w:tcW w:w="817" w:type="dxa"/>
          </w:tcPr>
          <w:p w:rsidR="00D57487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882" w:type="dxa"/>
            <w:gridSpan w:val="2"/>
          </w:tcPr>
          <w:p w:rsidR="00D57487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57487" w:rsidRPr="0063160F" w:rsidRDefault="00FD59C2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773" w:rsidRPr="0063160F">
              <w:rPr>
                <w:rFonts w:ascii="Times New Roman" w:hAnsi="Times New Roman" w:cs="Times New Roman"/>
                <w:sz w:val="28"/>
                <w:szCs w:val="28"/>
              </w:rPr>
              <w:t>Малая К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расная книга»</w:t>
            </w:r>
          </w:p>
        </w:tc>
        <w:tc>
          <w:tcPr>
            <w:tcW w:w="991" w:type="dxa"/>
          </w:tcPr>
          <w:p w:rsidR="00D57487" w:rsidRPr="0063160F" w:rsidRDefault="00D57487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57487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DA1705" w:rsidTr="0063160F">
        <w:tc>
          <w:tcPr>
            <w:tcW w:w="9571" w:type="dxa"/>
            <w:gridSpan w:val="8"/>
          </w:tcPr>
          <w:p w:rsidR="00DA1705" w:rsidRPr="0063160F" w:rsidRDefault="00DA1705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 Славные люди нашего края.</w:t>
            </w:r>
          </w:p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CD" w:rsidTr="0063160F">
        <w:tc>
          <w:tcPr>
            <w:tcW w:w="817" w:type="dxa"/>
          </w:tcPr>
          <w:p w:rsidR="00DA1705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882" w:type="dxa"/>
            <w:gridSpan w:val="2"/>
          </w:tcPr>
          <w:p w:rsidR="00DA1705" w:rsidRPr="0063160F" w:rsidRDefault="00261D3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Герои – земляки</w:t>
            </w:r>
          </w:p>
          <w:p w:rsidR="007779BB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Труженики края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</w:t>
            </w:r>
          </w:p>
        </w:tc>
        <w:tc>
          <w:tcPr>
            <w:tcW w:w="882" w:type="dxa"/>
            <w:gridSpan w:val="2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Оформление книги «Герои-земляки. Труженики края»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DA1705" w:rsidTr="0063160F">
        <w:tc>
          <w:tcPr>
            <w:tcW w:w="9571" w:type="dxa"/>
            <w:gridSpan w:val="8"/>
          </w:tcPr>
          <w:p w:rsidR="00DA1705" w:rsidRPr="0063160F" w:rsidRDefault="00DA1705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Обычаи, традиции, праздники</w:t>
            </w:r>
          </w:p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882" w:type="dxa"/>
            <w:gridSpan w:val="2"/>
          </w:tcPr>
          <w:p w:rsidR="00DA1705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A1705" w:rsidRPr="0063160F" w:rsidRDefault="006A2773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Обычаи и традиции наших бабушек и прабабушек,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односельчан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882" w:type="dxa"/>
            <w:gridSpan w:val="2"/>
          </w:tcPr>
          <w:p w:rsidR="00DA1705" w:rsidRPr="0063160F" w:rsidRDefault="00870EB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A1705" w:rsidRPr="0063160F" w:rsidRDefault="00870EB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Праздники по временам года, религиозные, сельские мероприятия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E300CD" w:rsidTr="0063160F">
        <w:trPr>
          <w:trHeight w:val="395"/>
        </w:trPr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882" w:type="dxa"/>
            <w:gridSpan w:val="2"/>
          </w:tcPr>
          <w:p w:rsidR="00DA1705" w:rsidRPr="0063160F" w:rsidRDefault="00870EBD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EBD" w:rsidRPr="0063160F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альбома по народному</w:t>
            </w:r>
            <w:r w:rsidR="00D95227"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фольклору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 и устному народному творчеству Пошехонского края.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DA1705" w:rsidTr="0063160F">
        <w:tc>
          <w:tcPr>
            <w:tcW w:w="9571" w:type="dxa"/>
            <w:gridSpan w:val="8"/>
          </w:tcPr>
          <w:p w:rsidR="00DA1705" w:rsidRPr="0063160F" w:rsidRDefault="00DA1705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16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8. Наш край богат талантами.</w:t>
            </w:r>
          </w:p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  <w:p w:rsidR="007779BB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1F0FFF" w:rsidRPr="0063160F">
              <w:rPr>
                <w:rFonts w:ascii="Times New Roman" w:hAnsi="Times New Roman" w:cs="Times New Roman"/>
                <w:sz w:val="28"/>
                <w:szCs w:val="28"/>
              </w:rPr>
              <w:t>периодической литературой</w:t>
            </w:r>
          </w:p>
        </w:tc>
        <w:tc>
          <w:tcPr>
            <w:tcW w:w="882" w:type="dxa"/>
            <w:gridSpan w:val="2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A1705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Были преданы делу без остатка.</w:t>
            </w:r>
          </w:p>
          <w:p w:rsidR="007779BB" w:rsidRPr="0063160F" w:rsidRDefault="007779BB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Материалы газеты «Сельская новь»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деятельности, оформление реферата </w:t>
            </w:r>
          </w:p>
        </w:tc>
        <w:tc>
          <w:tcPr>
            <w:tcW w:w="882" w:type="dxa"/>
            <w:gridSpan w:val="2"/>
          </w:tcPr>
          <w:p w:rsidR="00DA1705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Наш край богат талантами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DA1705" w:rsidTr="0063160F">
        <w:tc>
          <w:tcPr>
            <w:tcW w:w="9571" w:type="dxa"/>
            <w:gridSpan w:val="8"/>
          </w:tcPr>
          <w:p w:rsidR="00DA1705" w:rsidRPr="0063160F" w:rsidRDefault="00FD2295" w:rsidP="00E31B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занятия</w:t>
            </w:r>
            <w:r w:rsidR="00DA1705" w:rsidRPr="0063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882" w:type="dxa"/>
            <w:gridSpan w:val="2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Знай и люби свой край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E300CD" w:rsidTr="0063160F">
        <w:tc>
          <w:tcPr>
            <w:tcW w:w="817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882" w:type="dxa"/>
            <w:gridSpan w:val="2"/>
          </w:tcPr>
          <w:p w:rsidR="00DA1705" w:rsidRPr="0063160F" w:rsidRDefault="00011024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DA1705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</w:p>
        </w:tc>
        <w:tc>
          <w:tcPr>
            <w:tcW w:w="991" w:type="dxa"/>
          </w:tcPr>
          <w:p w:rsidR="00DA1705" w:rsidRPr="0063160F" w:rsidRDefault="00DA1705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A1705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итоговый контроль</w:t>
            </w:r>
          </w:p>
        </w:tc>
      </w:tr>
      <w:tr w:rsidR="001F0FFF" w:rsidTr="0063160F">
        <w:tc>
          <w:tcPr>
            <w:tcW w:w="817" w:type="dxa"/>
          </w:tcPr>
          <w:p w:rsidR="001F0FFF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" w:type="dxa"/>
          </w:tcPr>
          <w:p w:rsidR="001F0FFF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F0FFF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882" w:type="dxa"/>
            <w:gridSpan w:val="2"/>
          </w:tcPr>
          <w:p w:rsidR="001F0FFF" w:rsidRPr="0063160F" w:rsidRDefault="0063160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0" w:type="dxa"/>
          </w:tcPr>
          <w:p w:rsidR="001F0FFF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60F">
              <w:rPr>
                <w:rFonts w:ascii="Times New Roman" w:hAnsi="Times New Roman" w:cs="Times New Roman"/>
                <w:sz w:val="28"/>
                <w:szCs w:val="28"/>
              </w:rPr>
              <w:t xml:space="preserve">«Летопись </w:t>
            </w:r>
            <w:r w:rsidRPr="006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края»</w:t>
            </w:r>
          </w:p>
        </w:tc>
        <w:tc>
          <w:tcPr>
            <w:tcW w:w="991" w:type="dxa"/>
          </w:tcPr>
          <w:p w:rsidR="001F0FFF" w:rsidRPr="0063160F" w:rsidRDefault="001F0FFF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1F0FFF" w:rsidRPr="0063160F" w:rsidRDefault="00BC5E5A" w:rsidP="00E31BA5">
            <w:pPr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конкурсе</w:t>
            </w:r>
          </w:p>
        </w:tc>
      </w:tr>
    </w:tbl>
    <w:p w:rsidR="00D57487" w:rsidRDefault="00D57487" w:rsidP="00E31BA5">
      <w:pPr>
        <w:ind w:right="240"/>
        <w:rPr>
          <w:sz w:val="20"/>
          <w:szCs w:val="20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D9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Условия реализации программы.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 техническое обеспечение: </w:t>
      </w:r>
    </w:p>
    <w:p w:rsidR="00635D11" w:rsidRPr="00635D11" w:rsidRDefault="00BF0296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proofErr w:type="gramStart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необходимы: общая тетрадь, цветные карандаши, ручка, альбом.</w:t>
      </w:r>
    </w:p>
    <w:p w:rsidR="00635D11" w:rsidRPr="00635D11" w:rsidRDefault="00635D11" w:rsidP="00635D11">
      <w:pPr>
        <w:shd w:val="clear" w:color="auto" w:fill="FFFFFF"/>
        <w:spacing w:after="0" w:line="31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сканер, принтер, </w:t>
      </w:r>
      <w:r w:rsidR="00FC4B4F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который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FC4B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для подготовки к конкурсам, для оформления исследова</w:t>
      </w:r>
      <w:r w:rsidR="008B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проектов и презентаций.</w:t>
      </w:r>
    </w:p>
    <w:p w:rsidR="00635D11" w:rsidRPr="00635D11" w:rsidRDefault="00635D11" w:rsidP="00635D11">
      <w:pPr>
        <w:shd w:val="clear" w:color="auto" w:fill="FFFFFF"/>
        <w:spacing w:after="0" w:line="31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проведении занятий используется наглядный дидактический материал: </w:t>
      </w:r>
      <w:r w:rsidR="00FC4B4F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плакаты, таблицы</w:t>
      </w:r>
      <w:r w:rsidR="00FD2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 методические материалы, определители, энциклопедии, таблицы.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 обеспечение  программы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 в  себя  использование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 методов  обучения: 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наглядный,    практический,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объяснительно-иллюстративный,  репродуктивный,  частично-поисковый,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исследовательский,   проблемный,    игровой,  дискуссионный,  проектный,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убеждения, поощрения, стимулирования, мотивации и др.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программе  использованы  приоритетные  формы  занятий: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интегрированные, индивидуальные.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Коллективная  –  обучающиеся  рассматриваются  как  целостный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коллектив, имеющий  своих лидеров (самостоятельная подготовка творческих проектов, диспутов, круглых столов).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осуществляется  с  группой  обучающихся,  состоящих  из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 и  более  человек,  которые  имеют  общие  цели  и  активно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между собой (проектная, исследовательская деятельность).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Парная  –  общение с двумя  обучающимися,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в свою очередь,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(организация экскурсий в школьных музеях).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оказание  помощи  обучающемуся  по  усвоению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сложного материала, а также в подготовке и  защите творческого проекта </w:t>
      </w:r>
    </w:p>
    <w:p w:rsidR="00635D11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исследовательской работы.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  осуществляется  в  виде 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практических </w:t>
      </w:r>
    </w:p>
    <w:p w:rsid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проводятся в различных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ах:   исследование, экскурсии,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  группах,   дискуссии,  путешествия,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еседы,  викторины,  встречи  с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  людьми,  конкурсы,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 походы  с  осмотром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краеведческих объектов.  </w:t>
      </w:r>
      <w:proofErr w:type="gramEnd"/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занятиях  проводится  демонстрация  схем,  таблиц,  фотозарисовок,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видеозарисовок,  мультимедийных презентаций, видеофильмов, используется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раздаточный материал.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 с  традиционными  формами  в  программе  используются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технологии  и  методики: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огия  развивающего  воспитания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обучения,  здоровье  сберегающие 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нологии,  игровые  технологии,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 технологии,  краеведче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ско-туристические  технологии,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 технологии  -  технология  индивидуализации  обучения,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группового  обучения,  технология 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ктивного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взаимообучения,  технология  программированного  обучения,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технология дифференцированного  обучения,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развивающего  обучения, 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ология  проблемного  обучения,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исследовательской 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 технология  проектной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 технология  игровой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 коммуникативная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обучения,  технология  коллективной  творческой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от предков наследуя» используются  </w:t>
      </w: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работы: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Знакомство с народными традициями и обычаями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Встречи с интересными людьми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Конкурсы, викторины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Тематические выставки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Интеллектуально-познавательные игры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Исследовательские проекты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Инсценировки обрядов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Сбор материала и отражение его в экспозициях школьного музея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Экскурсии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Создание фонотеки, презентаций, видеофильмов</w:t>
      </w:r>
    </w:p>
    <w:p w:rsid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Просветительская деятельность</w:t>
      </w:r>
    </w:p>
    <w:p w:rsidR="00E31BA5" w:rsidRDefault="00E31BA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учебного занятия состоит из следующих этапов: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название темы с указанием часов, отведенных на ее изучение;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планируемые результаты (предметные, личностные, </w:t>
      </w:r>
      <w:proofErr w:type="spell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spell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связи  и  особенности  организации  пространства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(формы работы и ресурсы);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этапы  изучения  темы  (на  каждом  этапе  работы  определяется  цель  и </w:t>
      </w:r>
      <w:proofErr w:type="gramEnd"/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 результат,  даются  практические  задания  на  отработку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 и  диагностические  задания  на  проверку  его  понимания  и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усвоения);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контрольное  задание  на  проверку  достижения  </w:t>
      </w:r>
      <w:proofErr w:type="gramStart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материалы:  раздаточные  материалы,  инструкционные,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карты, задания, упражнения, образцы изделий, презентации, 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перфокарты,  макеты,  журналы,  книги,  видеоматериалы  по  разделам </w:t>
      </w:r>
    </w:p>
    <w:p w:rsid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FD2295" w:rsidRPr="00FD2295" w:rsidRDefault="00FD2295" w:rsidP="00FD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 со стажем работы от 0 и выше, образование педагогическое.</w:t>
      </w:r>
    </w:p>
    <w:p w:rsidR="00635D11" w:rsidRPr="00635D11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отслеживания и фиксации результатов: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Формы отслеживания результатов усвоения программы «</w:t>
      </w:r>
      <w:r w:rsidR="00C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от предков наследуя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предполагает: 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-индивидуальное наблюдение при выполнении практических приемов </w:t>
      </w:r>
      <w:proofErr w:type="gramStart"/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 при проверке терминологии и определении степени усвоения теоретического материала;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портфолио творческих достижений; </w:t>
      </w:r>
    </w:p>
    <w:p w:rsidR="00635D11" w:rsidRDefault="00C463B2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тестирования</w:t>
      </w:r>
      <w:r w:rsidR="0076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3B2" w:rsidRPr="00635D11" w:rsidRDefault="00C463B2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конкурсе «Летопись Пошехонского края»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 и демонстрации образовательных результатов:</w:t>
      </w:r>
    </w:p>
    <w:p w:rsidR="00635D11" w:rsidRPr="00635D11" w:rsidRDefault="00635D11" w:rsidP="00635D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итоговой диагностики.</w:t>
      </w:r>
    </w:p>
    <w:p w:rsidR="00635D11" w:rsidRPr="00635D11" w:rsidRDefault="00635D11" w:rsidP="00635D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участия в конкурсах различного уровня.</w:t>
      </w:r>
    </w:p>
    <w:p w:rsidR="00C463B2" w:rsidRPr="00BC5E5A" w:rsidRDefault="00635D11" w:rsidP="00C463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Отслеживание посещаемости по журналу.</w:t>
      </w:r>
    </w:p>
    <w:p w:rsidR="00BC5E5A" w:rsidRPr="00761A2E" w:rsidRDefault="00BC5E5A" w:rsidP="00BC5E5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5E5A" w:rsidRPr="00761A2E" w:rsidRDefault="00BC5E5A" w:rsidP="00BC5E5A">
      <w:pPr>
        <w:tabs>
          <w:tab w:val="left" w:pos="339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1A2E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BC5E5A" w:rsidRPr="00761A2E" w:rsidRDefault="00BC5E5A" w:rsidP="00BC5E5A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Для определения результативности и эффективности образовательной программы, корректировки планов, правильного распределения нагрузки необходимым и обязательным условием является ведение мониторинга образовательных результатов.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Под образовательным результатом мы понимаем, возникшие в процессе образовательной деятельности целенаправленные и планируемые изменения во всех или части составляющих образовательной системы. Степень результативности при этом можно определить путем соотнесения совокупности результатов относительно целей.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Для отслеживания результатов программы используется система методов наблюдения, контроля и диагностики. Для конкретного каждого этапа разработаны свои адекватные методы и формы контроля, входного, текущего и итогового, позволяющие зафиксировать начальный уровень, текущие изменения, прогнозировать положительный результат и вовремя предотвращать негативный. Они применяются на протяжении всего периода освоения программы.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Одним из наиболее эффективных методов мониторинга является наблюдение. Наблюдение осуществляется на всех этапах освоения программы, в учебной и внеучебной деятельности.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Для отслеживания и </w:t>
      </w:r>
      <w:proofErr w:type="gramStart"/>
      <w:r w:rsidRPr="00761A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1A2E">
        <w:rPr>
          <w:rFonts w:ascii="Times New Roman" w:hAnsi="Times New Roman" w:cs="Times New Roman"/>
          <w:sz w:val="28"/>
          <w:szCs w:val="28"/>
        </w:rPr>
        <w:t xml:space="preserve"> усвоением знаний, умений, навыков используются специальные контрольные задания, вопросы, викторины, игры, конкурсы, анализ выполнения исследовательской работы или проекта, собеседование и т.д.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lastRenderedPageBreak/>
        <w:t xml:space="preserve">    Для отслеживания развития творческих способностей используются  творческие задания, исследовательские работы или проекты, выставки, конкурсы и т.д. Критериями оценки всех названных форм является грамотность и творческий подход к их выполнению на основе анализа представленных работ.</w:t>
      </w:r>
    </w:p>
    <w:p w:rsidR="00BC5E5A" w:rsidRPr="00761A2E" w:rsidRDefault="00BC5E5A" w:rsidP="00BC5E5A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 Для определения эффективности реализации программы, уточнения  целей и задач программы, целесообразности избранных методов, приемов, применяемых в образовательном процессе, пересмотра учебных планов, выявления позитивных и негативных результатов педагогом проводится самоанализ содержания образовательной программы. Это, безусловно, способствует личностному росту, закрепляет понимание того, что образовательная программа – документ, требующий корректировки в процессе реализации.</w:t>
      </w:r>
    </w:p>
    <w:p w:rsidR="00BC5E5A" w:rsidRPr="00761A2E" w:rsidRDefault="00BC5E5A" w:rsidP="00BC5E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1A2E">
        <w:rPr>
          <w:rFonts w:ascii="Times New Roman" w:hAnsi="Times New Roman" w:cs="Times New Roman"/>
          <w:sz w:val="28"/>
          <w:szCs w:val="28"/>
        </w:rPr>
        <w:t xml:space="preserve">    В разделе «Содержание образовательной программы» представлены ожидаемые результаты обучения.  Ниже представлены критерии </w:t>
      </w:r>
      <w:r w:rsidRPr="00761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2E">
        <w:rPr>
          <w:rFonts w:ascii="Times New Roman" w:hAnsi="Times New Roman" w:cs="Times New Roman"/>
          <w:sz w:val="28"/>
          <w:szCs w:val="28"/>
        </w:rPr>
        <w:t>оценки  образовательных результатов, методы и методики отслеживания, а также формы их фиксации.</w:t>
      </w:r>
    </w:p>
    <w:p w:rsidR="00BC5E5A" w:rsidRPr="00761A2E" w:rsidRDefault="00BC5E5A" w:rsidP="00BC5E5A">
      <w:pPr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2E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</w:t>
      </w:r>
    </w:p>
    <w:tbl>
      <w:tblPr>
        <w:tblW w:w="155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559"/>
        <w:gridCol w:w="1560"/>
        <w:gridCol w:w="2268"/>
        <w:gridCol w:w="4809"/>
        <w:gridCol w:w="3776"/>
        <w:gridCol w:w="236"/>
      </w:tblGrid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ожидаемого качества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(формы, методы, методики)</w:t>
            </w:r>
          </w:p>
        </w:tc>
        <w:tc>
          <w:tcPr>
            <w:tcW w:w="4809" w:type="dxa"/>
          </w:tcPr>
          <w:p w:rsidR="00BC5E5A" w:rsidRDefault="00BC5E5A" w:rsidP="00BC5E5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уровней </w:t>
            </w:r>
          </w:p>
          <w:p w:rsidR="00BC5E5A" w:rsidRDefault="00BC5E5A" w:rsidP="00BC5E5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</w:t>
            </w:r>
          </w:p>
          <w:p w:rsidR="00BC5E5A" w:rsidRPr="00B21B6B" w:rsidRDefault="00BC5E5A" w:rsidP="00BC5E5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1553" w:type="dxa"/>
            <w:gridSpan w:val="5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1. Теоретическая подготовка ребенка</w: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1.1 Теоретические знания</w:t>
            </w:r>
          </w:p>
        </w:tc>
        <w:tc>
          <w:tcPr>
            <w:tcW w:w="1559" w:type="dxa"/>
          </w:tcPr>
          <w:p w:rsidR="00BC5E5A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1560" w:type="dxa"/>
          </w:tcPr>
          <w:p w:rsidR="00BC5E5A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менее чем ½ объема знаний, предусмотренных программой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Объем усвоенных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составляет более ½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освоил практически весь объем знаний, предусмотренных программой за конкретный период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30.6pt;margin-top:9.3pt;width:35.5pt;height:11.1pt;z-index:251644928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36.15pt;margin-top:7.5pt;width:26.75pt;height:18pt;z-index:25166848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8" editas="canvas" style="width:99pt;height:54pt;mso-position-horizontal-relative:char;mso-position-vertical-relative:line" coordorigin="2281,104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81;top:1048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3" type="#_x0000_t96" style="position:absolute;left:0;text-align:left;margin-left:36.15pt;margin-top:5.55pt;width:27pt;height:20.1pt;z-index:251667456" adj="17482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99pt;height:54pt;mso-position-horizontal-relative:char;mso-position-vertical-relative:line" coordorigin="2281,1596" coordsize="7200,4320">
                  <o:lock v:ext="edit" aspectratio="t"/>
                  <v:shape id="_x0000_s1027" type="#_x0000_t75" style="position:absolute;left:2281;top:15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1.2.Владение специальной терминологией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избегает употреблять специальные термины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сочетает специальную терминологию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 бытовой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Специальные термины употребляет осознанно и в полном соответствии с их содержанием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5" style="position:absolute;left:0;text-align:left;margin-left:36pt;margin-top:1.2pt;width:35.5pt;height:11.1pt;z-index:251645952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39.95pt;margin-top:4.4pt;width:26.75pt;height:18pt;z-index:251646976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96" style="position:absolute;left:0;text-align:left;margin-left:39.7pt;margin-top:72.45pt;width:27pt;height:20.1pt;z-index:251648000" adj="17482"/>
              </w:pic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1553" w:type="dxa"/>
            <w:gridSpan w:val="5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2. Практическая подготовка ребенка</w: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2.1.Практические умения и навыки, предусмотренные программой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при работе с  научной литературой для выполнения  проекта или исследования;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в постановке цели и задач;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-Владение методиками проведения  исследований и выполнения проекта;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анализировать и описывать полученные результаты;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-Умение подготовить презентацию;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во время  публичного выступления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дискуссию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Низкий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менее чем ½ объема умений и навыков, предусмотренных программой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 более ½ объема умений и навыков, предусмотренных программой</w:t>
            </w:r>
          </w:p>
          <w:p w:rsidR="00BC5E5A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освоил практически весь объем умений и навыков, предусмотренных программой за конкретный период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структурных элементов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исследовательской работы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обзор литературы, цели и задач, их соответствия используемым методикам, результатам  и выводам),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качество выполненного проекта или исследования,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качество публичного выступления,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конференциях,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5" style="position:absolute;margin-left:36pt;margin-top:3.15pt;width:35.5pt;height:11.1pt;z-index:251649024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39.7pt;margin-top:-4.9pt;width:26.75pt;height:18pt;z-index:251650048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96" style="position:absolute;margin-left:39.7pt;margin-top:68.5pt;width:27pt;height:20.1pt;z-index:251651072" adj="17482"/>
              </w:pict>
            </w:r>
          </w:p>
        </w:tc>
      </w:tr>
      <w:tr w:rsidR="00BC5E5A" w:rsidRPr="00B21B6B" w:rsidTr="00BC5E5A">
        <w:trPr>
          <w:gridAfter w:val="2"/>
          <w:wAfter w:w="4012" w:type="dxa"/>
          <w:trHeight w:val="2569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.Наличие позитивного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взаимодействия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окружающей средой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-Участие в экскурсиях, походах, экспедициях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Отсутствует стремление в общении с природой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Принимает участие лишь в некоторых экскурсиях, походах, экспедициях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Участвует во всех запланированных в программе выходах в природу, четко осознает и  аргументирует свое участие в них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 активности участия в экскурсиях,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экспедициях,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акциях (отдельно по каждой форме),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C5E5A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96" style="position:absolute;left:0;text-align:left;margin-left:39.7pt;margin-top:192.1pt;width:27pt;height:14.4pt;z-index:251657216" adj="1748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39.85pt;margin-top:76pt;width:27pt;height:18pt;z-index:2516561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5" style="position:absolute;left:0;text-align:left;margin-left:30.85pt;margin-top:4pt;width:35.5pt;height:13.55pt;z-index:251655168"/>
              </w:pict>
            </w:r>
          </w:p>
          <w:p w:rsidR="00BC5E5A" w:rsidRDefault="00BC5E5A" w:rsidP="00B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E2335C" w:rsidRDefault="00BC5E5A" w:rsidP="00BF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A" w:rsidRPr="00B21B6B" w:rsidTr="00BC5E5A">
        <w:tc>
          <w:tcPr>
            <w:tcW w:w="6744" w:type="dxa"/>
            <w:gridSpan w:val="4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</w:t>
            </w:r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3.1.Развитие креативных (творческих) качеств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Творческий подход (креативный) в выполнении различных заданий, исследовательской работы или проекта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Начальный (элементарный) уровень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 исследований с помощью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Репродуктивный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Выполняет исследования на основе образца.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Выполняет исследования с элементами</w:t>
            </w: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выполнения различных заданий, исследовательской работы, проекта;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5" style="position:absolute;left:0;text-align:left;margin-left:30.85pt;margin-top:8.65pt;width:35.5pt;height:11.1pt;z-index:251658240"/>
              </w:pict>
            </w: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96" style="position:absolute;left:0;text-align:left;margin-left:39.85pt;margin-top:161.05pt;width:27pt;height:20.1pt;z-index:251662336" adj="1748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39.85pt;margin-top:89.05pt;width:26.75pt;height:18pt;z-index:251659264"/>
              </w:pic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Развитие когнитивных (познавательных) качеств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-Проявление интеллектуальных качества (когнитивных): любознательность, эрудированность, вдумчивость, сообразительность,       логичность, память, внимание, мышление, речь и т.д. </w:t>
            </w:r>
            <w:proofErr w:type="gramEnd"/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Проявления  когнитивных качеств в начальной стадии развития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Намечается положительная динамика в развитии интеллектуальных качеств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Уровень проявления интеллектуальных качеств выше, чем  у детей данного возраста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диагностики уровня развития памяти детей младшего школьного возраста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внимания, мышления школьников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 творческого и логического мышления, речевых творческих способностей, воображения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(Симановский А.Э Развитие творческого мышления детей.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Популярное пособие для родителей и педагогов.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рославль: Гринго,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1996, стр. 155-170, . Тихомирова Л.Ф. Развитие логического мышления детей. Популярное пособие для родителей и педагогов.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рославль: Академия развития, 1995, стр.214,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Л.Ю. Развитие воображения у детей. Популярное пособие для родителей и педагогов.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рославль: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Академия развития, 1996 стр. 171).</w:t>
            </w:r>
            <w:proofErr w:type="gramEnd"/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5" style="position:absolute;left:0;text-align:left;margin-left:39.85pt;margin-top:10.75pt;width:35.5pt;height:11.1pt;z-index:251661312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48.7pt;margin-top:9.25pt;width:26.75pt;height:18pt;z-index:251660288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96" style="position:absolute;left:0;text-align:left;margin-left:48.7pt;margin-top:48.25pt;width:27pt;height:20.8pt;z-index:251663360" adj="17482"/>
              </w:pict>
            </w:r>
          </w:p>
        </w:tc>
      </w:tr>
      <w:tr w:rsidR="00BC5E5A" w:rsidRPr="00B21B6B" w:rsidTr="00BC5E5A">
        <w:trPr>
          <w:gridAfter w:val="2"/>
          <w:wAfter w:w="4012" w:type="dxa"/>
        </w:trPr>
        <w:tc>
          <w:tcPr>
            <w:tcW w:w="1357" w:type="dxa"/>
          </w:tcPr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3.3.Развитие организационно-</w:t>
            </w:r>
            <w:proofErr w:type="spell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E5A" w:rsidRPr="00B21B6B" w:rsidRDefault="00BC5E5A" w:rsidP="00BF029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1559" w:type="dxa"/>
          </w:tcPr>
          <w:p w:rsidR="00BC5E5A" w:rsidRPr="00B21B6B" w:rsidRDefault="00BC5E5A" w:rsidP="00BF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Проявление организационно-</w:t>
            </w:r>
            <w:proofErr w:type="spell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качеств, таких как </w:t>
            </w:r>
            <w:proofErr w:type="gramStart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  достигать их,  развивать навыки самоорганизации: планирование деятельности, коррекция этапов и способов деятельности, гибкость и вариативность действий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560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Низкий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постановке цели и составлении плана ее осуществления, требуется помощь педагога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Очень редко обращается за помощью педагога, при организации исследования или  проекта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Высокий уровень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определить цель, разработать план реализации цели.</w:t>
            </w:r>
          </w:p>
        </w:tc>
        <w:tc>
          <w:tcPr>
            <w:tcW w:w="2268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выполнения различных заданий, исследовательской работы, проекта;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9" w:type="dxa"/>
          </w:tcPr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5" style="position:absolute;left:0;text-align:left;margin-left:30.6pt;margin-top:1.4pt;width:35.5pt;height:11.1pt;z-index:251666432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39.85pt;margin-top:2.05pt;width:26.75pt;height:18pt;z-index:251665408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A" w:rsidRPr="00B21B6B" w:rsidRDefault="000F22B6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96" style="position:absolute;left:0;text-align:left;margin-left:39.85pt;margin-top:4.75pt;width:27pt;height:17.55pt;z-index:251664384" adj="17482"/>
              </w:pict>
            </w:r>
          </w:p>
          <w:p w:rsidR="00BC5E5A" w:rsidRPr="00B21B6B" w:rsidRDefault="00BC5E5A" w:rsidP="00BF029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E5A" w:rsidRPr="00B21B6B" w:rsidRDefault="00BC5E5A" w:rsidP="00BC5E5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C5E5A" w:rsidRPr="00B21B6B" w:rsidRDefault="00BC5E5A" w:rsidP="00BC5E5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Уровень освоения детьми образовательной программы определяется по 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B6B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21B6B">
        <w:rPr>
          <w:rFonts w:ascii="Times New Roman" w:hAnsi="Times New Roman" w:cs="Times New Roman"/>
          <w:sz w:val="24"/>
          <w:szCs w:val="24"/>
        </w:rPr>
        <w:t>льной шкале. Результаты освоения программы: начальный, промежуточный и итоговый</w:t>
      </w:r>
      <w:proofErr w:type="gramStart"/>
      <w:r w:rsidRPr="00B2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1B6B">
        <w:rPr>
          <w:rFonts w:ascii="Times New Roman" w:hAnsi="Times New Roman" w:cs="Times New Roman"/>
          <w:sz w:val="24"/>
          <w:szCs w:val="24"/>
        </w:rPr>
        <w:t>результаты для  каждого обучающегося, заносятся в таблицу «Результаты освоения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Познай Пошехонский край</w:t>
      </w:r>
      <w:r w:rsidRPr="00B21B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21B6B">
        <w:rPr>
          <w:rFonts w:ascii="Times New Roman" w:hAnsi="Times New Roman" w:cs="Times New Roman"/>
          <w:sz w:val="24"/>
          <w:szCs w:val="24"/>
        </w:rPr>
        <w:t>и  фиксируются с помощью условных обозначений (см. Приложение 1). Это дает возможность педагогу отследить динамику, стабильность или  нестабильность результатов, гибко реагировать и строить образовательный процесс с учетом  возможностей каждого ребенка.</w:t>
      </w:r>
    </w:p>
    <w:p w:rsidR="00BC5E5A" w:rsidRPr="00B21B6B" w:rsidRDefault="00BC5E5A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C5E5A" w:rsidRPr="00B21B6B" w:rsidRDefault="00BC5E5A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Условные обозначения:</w:t>
      </w:r>
    </w:p>
    <w:p w:rsidR="00BC5E5A" w:rsidRPr="00B21B6B" w:rsidRDefault="000F22B6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5" style="position:absolute;margin-left:0;margin-top:2.65pt;width:35.5pt;height:9pt;z-index:251652096"/>
        </w:pict>
      </w:r>
      <w:r w:rsidR="00BC5E5A" w:rsidRPr="00B21B6B">
        <w:rPr>
          <w:rFonts w:ascii="Times New Roman" w:hAnsi="Times New Roman" w:cs="Times New Roman"/>
          <w:sz w:val="24"/>
          <w:szCs w:val="24"/>
        </w:rPr>
        <w:t xml:space="preserve">               -  низкий уровень проявления критерия (элементарная грамотность);</w:t>
      </w:r>
    </w:p>
    <w:p w:rsidR="00BC5E5A" w:rsidRPr="00B21B6B" w:rsidRDefault="000F22B6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0;margin-top:10.45pt;width:26.75pt;height:18pt;z-index:251653120"/>
        </w:pict>
      </w:r>
      <w:r w:rsidR="00BC5E5A" w:rsidRPr="00B21B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C5E5A" w:rsidRPr="00B21B6B" w:rsidRDefault="00BC5E5A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          -  средний уровень проявления критерия (функциональная грамотность);</w:t>
      </w:r>
    </w:p>
    <w:p w:rsidR="00BC5E5A" w:rsidRPr="00B21B6B" w:rsidRDefault="000F22B6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96" style="position:absolute;margin-left:0;margin-top:9.85pt;width:27pt;height:20.1pt;z-index:251654144" adj="17482"/>
        </w:pict>
      </w:r>
    </w:p>
    <w:p w:rsidR="00BC5E5A" w:rsidRPr="00B21B6B" w:rsidRDefault="00BC5E5A" w:rsidP="00BC5E5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          -  высокий уровень проявления критерия (творческий характер деятельности)</w:t>
      </w:r>
    </w:p>
    <w:p w:rsidR="00BC5E5A" w:rsidRPr="00B21B6B" w:rsidRDefault="00BC5E5A" w:rsidP="00BC5E5A">
      <w:pPr>
        <w:rPr>
          <w:rFonts w:ascii="Times New Roman" w:hAnsi="Times New Roman" w:cs="Times New Roman"/>
          <w:sz w:val="24"/>
          <w:szCs w:val="24"/>
        </w:rPr>
      </w:pPr>
    </w:p>
    <w:p w:rsidR="00C463B2" w:rsidRPr="00C463B2" w:rsidRDefault="00C463B2" w:rsidP="00C463B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0296" w:rsidRDefault="00BF0296" w:rsidP="00C463B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F0296" w:rsidRDefault="00BF0296" w:rsidP="00C463B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F0296" w:rsidRDefault="00BF0296" w:rsidP="00C463B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F0296" w:rsidRDefault="00BF0296" w:rsidP="00C463B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23C49" w:rsidRDefault="00A23C49" w:rsidP="00C463B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C463B2" w:rsidRDefault="00C463B2" w:rsidP="00C463B2">
      <w:pPr>
        <w:pStyle w:val="2"/>
        <w:rPr>
          <w:rFonts w:ascii="Times New Roman" w:hAnsi="Times New Roman" w:cs="Times New Roman"/>
          <w:sz w:val="28"/>
          <w:szCs w:val="28"/>
        </w:rPr>
      </w:pPr>
      <w:r w:rsidRPr="00BC5E5A">
        <w:rPr>
          <w:rFonts w:ascii="Times New Roman" w:hAnsi="Times New Roman" w:cs="Times New Roman"/>
          <w:sz w:val="28"/>
          <w:szCs w:val="28"/>
        </w:rPr>
        <w:t>Список  литературы</w:t>
      </w:r>
    </w:p>
    <w:p w:rsidR="00BF0296" w:rsidRPr="00BC5E5A" w:rsidRDefault="00BF0296" w:rsidP="00BF029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Балов А. В. Очерки Пошехонья / А. В. Балов. – М., 1899. – 34 с.</w:t>
      </w:r>
    </w:p>
    <w:p w:rsidR="00A23C49" w:rsidRPr="00BC5E5A" w:rsidRDefault="00A23C49" w:rsidP="00A23C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3C49" w:rsidRDefault="00A23C49" w:rsidP="00A23C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Баранов В.Н., География Ярославской области/ Баранов В.А., Белоусов Ю.А. – Ярославль, 1993 год.</w:t>
      </w:r>
    </w:p>
    <w:p w:rsidR="00A23C49" w:rsidRDefault="00A23C49" w:rsidP="00A23C4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3C49" w:rsidRDefault="00A23C49" w:rsidP="00A23C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Беляев В.А. и </w:t>
      </w:r>
      <w:proofErr w:type="spellStart"/>
      <w:proofErr w:type="gramStart"/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,. География Ярославской области/ Беляев В.А., Иванова Т.Г., Жихарев А.М., и др. – Ярославль, 2008 год.</w:t>
      </w:r>
    </w:p>
    <w:p w:rsidR="00A23C49" w:rsidRPr="00A23C49" w:rsidRDefault="00A23C49" w:rsidP="00A23C4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3C49" w:rsidRPr="00A23C49" w:rsidRDefault="00A23C49" w:rsidP="00A23C49">
      <w:pPr>
        <w:pStyle w:val="a7"/>
        <w:numPr>
          <w:ilvl w:val="0"/>
          <w:numId w:val="32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A23C49">
        <w:rPr>
          <w:rStyle w:val="a8"/>
          <w:b w:val="0"/>
          <w:color w:val="000000"/>
          <w:sz w:val="28"/>
          <w:szCs w:val="28"/>
        </w:rPr>
        <w:t>Глушкова В.Г. Ярославская земля. Природа. История. Экономика.</w:t>
      </w:r>
    </w:p>
    <w:p w:rsidR="00A23C49" w:rsidRPr="00BC5E5A" w:rsidRDefault="00A23C49" w:rsidP="00A23C49">
      <w:pPr>
        <w:pStyle w:val="a7"/>
        <w:spacing w:before="168" w:beforeAutospacing="0" w:after="168" w:afterAutospacing="0" w:line="330" w:lineRule="atLeast"/>
        <w:ind w:left="720"/>
        <w:jc w:val="both"/>
        <w:rPr>
          <w:color w:val="000000"/>
          <w:sz w:val="28"/>
          <w:szCs w:val="28"/>
        </w:rPr>
      </w:pPr>
      <w:r w:rsidRPr="00BC5E5A">
        <w:rPr>
          <w:color w:val="000000"/>
          <w:sz w:val="28"/>
          <w:szCs w:val="28"/>
        </w:rPr>
        <w:t xml:space="preserve">Культура. Достопримечательности. Религиозные центры / В.Г. Глушкова. – М.: Вече, 2010. – 416с.: с ил. / Автор идеи и проекта С.М. </w:t>
      </w:r>
      <w:proofErr w:type="spellStart"/>
      <w:r w:rsidRPr="00BC5E5A">
        <w:rPr>
          <w:color w:val="000000"/>
          <w:sz w:val="28"/>
          <w:szCs w:val="28"/>
        </w:rPr>
        <w:t>Бурыгин</w:t>
      </w:r>
      <w:proofErr w:type="spellEnd"/>
      <w:r>
        <w:rPr>
          <w:color w:val="000000"/>
          <w:sz w:val="28"/>
          <w:szCs w:val="28"/>
        </w:rPr>
        <w:t>. – (Исторический путеводитель).</w:t>
      </w:r>
    </w:p>
    <w:p w:rsidR="00A23C49" w:rsidRPr="00BC5E5A" w:rsidRDefault="00A23C49" w:rsidP="00A23C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E5A" w:rsidRPr="00A23C49" w:rsidRDefault="00BC5E5A" w:rsidP="00A23C49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3C49">
        <w:rPr>
          <w:rFonts w:ascii="Times New Roman" w:hAnsi="Times New Roman" w:cs="Times New Roman"/>
          <w:sz w:val="28"/>
          <w:szCs w:val="28"/>
        </w:rPr>
        <w:t>Краеведение в школе. – Педагогическая энциклопедия, т. 2. –М., Советская энциклопедия, 1965 год.</w:t>
      </w:r>
    </w:p>
    <w:p w:rsidR="00A23C49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Кладухина Н.И. Туристическими тропами по родному краю. Маршруты походов выходного дня. Ярославль: ООО «Хитон», 2010Ивченко Г. Удивительный мир природы. Ярославль, 1986 год. </w:t>
      </w:r>
    </w:p>
    <w:p w:rsidR="00A23C49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3C49" w:rsidRPr="00BC5E5A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Кладухина Н.И. Туристическими тропами по родному краю. Маршруты походов выходного дня. Ярославль: ООО «Хитон», 2010Ивченко Г. Удивительный мир природы. Ярославль, 1986 год. </w:t>
      </w:r>
    </w:p>
    <w:p w:rsidR="00A23C49" w:rsidRPr="00BC5E5A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3C49" w:rsidRPr="00BC5E5A" w:rsidRDefault="00A23C49" w:rsidP="00A23C4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5E5A" w:rsidRPr="00A23C49" w:rsidRDefault="00A23C49" w:rsidP="00A23C49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C5E5A" w:rsidRPr="00A23C49">
        <w:rPr>
          <w:rFonts w:ascii="Times New Roman" w:hAnsi="Times New Roman" w:cs="Times New Roman"/>
          <w:sz w:val="28"/>
          <w:szCs w:val="28"/>
        </w:rPr>
        <w:t xml:space="preserve">Рязанцев Н.П., </w:t>
      </w:r>
      <w:proofErr w:type="spellStart"/>
      <w:r w:rsidR="00BC5E5A" w:rsidRPr="00A23C49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BC5E5A" w:rsidRPr="00A23C49">
        <w:rPr>
          <w:rFonts w:ascii="Times New Roman" w:hAnsi="Times New Roman" w:cs="Times New Roman"/>
          <w:sz w:val="28"/>
          <w:szCs w:val="28"/>
        </w:rPr>
        <w:t xml:space="preserve"> И.А. Очерки по истории Ярославского края с древнейших времен до наших дней: Учебное пособие для учащихся 6 – 9 классов общеобразовательных школ. - Ярославль, Рыбинск: Изд-во ОАО «Рыбинский Дом печати», 2007. - 344с.</w:t>
      </w:r>
    </w:p>
    <w:p w:rsidR="00A23C49" w:rsidRPr="00BC5E5A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Селищев Е.Н., 76 регион Ярославская область – Ярославль, 2001 год.</w:t>
      </w:r>
    </w:p>
    <w:p w:rsidR="00A23C49" w:rsidRPr="00BC5E5A" w:rsidRDefault="00A23C49" w:rsidP="00A23C4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5E5A" w:rsidRPr="00BC5E5A" w:rsidRDefault="00A23C49" w:rsidP="00A23C4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Шевченко Н. Мальцева Е. Гржибовская О. Пошехонская сторона. Зеркало русской глубинки. Рыбинск, </w:t>
      </w:r>
      <w:proofErr w:type="spell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Медиарост</w:t>
      </w:r>
      <w:proofErr w:type="spell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2012 год.</w:t>
      </w:r>
    </w:p>
    <w:p w:rsidR="00BC5E5A" w:rsidRPr="00BC5E5A" w:rsidRDefault="00BC5E5A" w:rsidP="00BC5E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C5E5A" w:rsidRPr="00BC5E5A" w:rsidRDefault="00BC5E5A" w:rsidP="00BC5E5A">
      <w:pPr>
        <w:pStyle w:val="a3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C5E5A" w:rsidRPr="00BC5E5A" w:rsidRDefault="00A23C49" w:rsidP="00A23C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Ярославская область. Природное и культурное наследие</w:t>
      </w:r>
      <w:proofErr w:type="gram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(пояснительный текст к карте, указатели объектов наследия). - М.</w:t>
      </w:r>
      <w:proofErr w:type="gram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Ин-т Наследия; Департамент АПК, 2001. - 48с.</w:t>
      </w:r>
    </w:p>
    <w:p w:rsidR="00BC5E5A" w:rsidRPr="00BC5E5A" w:rsidRDefault="00BC5E5A" w:rsidP="00BC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E5A" w:rsidRPr="00BC5E5A" w:rsidRDefault="00A23C49" w:rsidP="00A2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12.</w:t>
      </w:r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Ярославский край: Мультимедийная энциклопедия</w:t>
      </w:r>
      <w:proofErr w:type="gram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страницам </w:t>
      </w:r>
      <w:proofErr w:type="spell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энциклопедии:Ярославский</w:t>
      </w:r>
      <w:proofErr w:type="spell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край:Территория</w:t>
      </w:r>
      <w:proofErr w:type="gram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стория</w:t>
      </w:r>
      <w:proofErr w:type="spell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Культура:С</w:t>
      </w:r>
      <w:proofErr w:type="spell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древнейших времен до начала XX века / </w:t>
      </w:r>
      <w:proofErr w:type="spell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Гл.ред.проф</w:t>
      </w:r>
      <w:proofErr w:type="gramStart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ерусалимский</w:t>
      </w:r>
      <w:proofErr w:type="spellEnd"/>
      <w:r w:rsidR="00BC5E5A" w:rsidRPr="00BC5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Ю.Ю. - [s. l.]</w:t>
      </w:r>
    </w:p>
    <w:p w:rsidR="00BC5E5A" w:rsidRPr="00BC5E5A" w:rsidRDefault="00BC5E5A" w:rsidP="00BC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E5A" w:rsidRPr="00BC5E5A" w:rsidRDefault="00BC5E5A" w:rsidP="00BC5E5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BC5E5A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A04" w:rsidRPr="00002A04" w:rsidSect="0006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B4"/>
    <w:multiLevelType w:val="multilevel"/>
    <w:tmpl w:val="7524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2137"/>
    <w:multiLevelType w:val="multilevel"/>
    <w:tmpl w:val="FBB0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6F58"/>
    <w:multiLevelType w:val="multilevel"/>
    <w:tmpl w:val="BD6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E4E7F"/>
    <w:multiLevelType w:val="multilevel"/>
    <w:tmpl w:val="32D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CC6"/>
    <w:multiLevelType w:val="multilevel"/>
    <w:tmpl w:val="36CCAB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14FA67C0"/>
    <w:multiLevelType w:val="multilevel"/>
    <w:tmpl w:val="1BD2A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718E"/>
    <w:multiLevelType w:val="multilevel"/>
    <w:tmpl w:val="323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7DF6"/>
    <w:multiLevelType w:val="multilevel"/>
    <w:tmpl w:val="1E8E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26503"/>
    <w:multiLevelType w:val="multilevel"/>
    <w:tmpl w:val="E5DE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0CEF"/>
    <w:multiLevelType w:val="hybridMultilevel"/>
    <w:tmpl w:val="A01845E2"/>
    <w:lvl w:ilvl="0" w:tplc="44780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B2F94"/>
    <w:multiLevelType w:val="multilevel"/>
    <w:tmpl w:val="1FA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80C46"/>
    <w:multiLevelType w:val="multilevel"/>
    <w:tmpl w:val="169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A3365"/>
    <w:multiLevelType w:val="multilevel"/>
    <w:tmpl w:val="F49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07120"/>
    <w:multiLevelType w:val="hybridMultilevel"/>
    <w:tmpl w:val="E0244DBC"/>
    <w:lvl w:ilvl="0" w:tplc="94EE13B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4B1A"/>
    <w:multiLevelType w:val="multilevel"/>
    <w:tmpl w:val="CE4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907C5"/>
    <w:multiLevelType w:val="multilevel"/>
    <w:tmpl w:val="683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23CFF"/>
    <w:multiLevelType w:val="hybridMultilevel"/>
    <w:tmpl w:val="A28084F4"/>
    <w:lvl w:ilvl="0" w:tplc="24D457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F7E87"/>
    <w:multiLevelType w:val="multilevel"/>
    <w:tmpl w:val="89BC8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9176A"/>
    <w:multiLevelType w:val="multilevel"/>
    <w:tmpl w:val="C3F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52EBD"/>
    <w:multiLevelType w:val="hybridMultilevel"/>
    <w:tmpl w:val="9C0E2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D08AC"/>
    <w:multiLevelType w:val="multilevel"/>
    <w:tmpl w:val="E064D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67E4A"/>
    <w:multiLevelType w:val="multilevel"/>
    <w:tmpl w:val="85221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436E6"/>
    <w:multiLevelType w:val="multilevel"/>
    <w:tmpl w:val="C3B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B722A"/>
    <w:multiLevelType w:val="multilevel"/>
    <w:tmpl w:val="F39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165A7"/>
    <w:multiLevelType w:val="multilevel"/>
    <w:tmpl w:val="F13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961FE"/>
    <w:multiLevelType w:val="multilevel"/>
    <w:tmpl w:val="190A0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7606B"/>
    <w:multiLevelType w:val="multilevel"/>
    <w:tmpl w:val="6A9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D092A"/>
    <w:multiLevelType w:val="multilevel"/>
    <w:tmpl w:val="8FBE0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31885"/>
    <w:multiLevelType w:val="multilevel"/>
    <w:tmpl w:val="D59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00BD8"/>
    <w:multiLevelType w:val="multilevel"/>
    <w:tmpl w:val="43D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360569"/>
    <w:multiLevelType w:val="multilevel"/>
    <w:tmpl w:val="89B6A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46AB1"/>
    <w:multiLevelType w:val="multilevel"/>
    <w:tmpl w:val="B5946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"/>
  </w:num>
  <w:num w:numId="12">
    <w:abstractNumId w:val="25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23"/>
  </w:num>
  <w:num w:numId="18">
    <w:abstractNumId w:val="31"/>
  </w:num>
  <w:num w:numId="19">
    <w:abstractNumId w:val="29"/>
  </w:num>
  <w:num w:numId="20">
    <w:abstractNumId w:val="21"/>
  </w:num>
  <w:num w:numId="21">
    <w:abstractNumId w:val="15"/>
  </w:num>
  <w:num w:numId="22">
    <w:abstractNumId w:val="30"/>
  </w:num>
  <w:num w:numId="23">
    <w:abstractNumId w:val="24"/>
  </w:num>
  <w:num w:numId="24">
    <w:abstractNumId w:val="17"/>
  </w:num>
  <w:num w:numId="25">
    <w:abstractNumId w:val="12"/>
  </w:num>
  <w:num w:numId="26">
    <w:abstractNumId w:val="5"/>
  </w:num>
  <w:num w:numId="27">
    <w:abstractNumId w:val="22"/>
  </w:num>
  <w:num w:numId="28">
    <w:abstractNumId w:val="27"/>
  </w:num>
  <w:num w:numId="29">
    <w:abstractNumId w:val="28"/>
  </w:num>
  <w:num w:numId="30">
    <w:abstractNumId w:val="20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D11"/>
    <w:rsid w:val="00002A04"/>
    <w:rsid w:val="00011024"/>
    <w:rsid w:val="0002052E"/>
    <w:rsid w:val="0003755C"/>
    <w:rsid w:val="00060D39"/>
    <w:rsid w:val="00090498"/>
    <w:rsid w:val="000F22B6"/>
    <w:rsid w:val="00113A9A"/>
    <w:rsid w:val="00114537"/>
    <w:rsid w:val="001250A3"/>
    <w:rsid w:val="00171A14"/>
    <w:rsid w:val="0019332C"/>
    <w:rsid w:val="001A0315"/>
    <w:rsid w:val="001A6A0D"/>
    <w:rsid w:val="001F0FFF"/>
    <w:rsid w:val="001F5D2C"/>
    <w:rsid w:val="00205D22"/>
    <w:rsid w:val="002170F5"/>
    <w:rsid w:val="00261D3B"/>
    <w:rsid w:val="002A3C42"/>
    <w:rsid w:val="002B5DE2"/>
    <w:rsid w:val="002D432B"/>
    <w:rsid w:val="002E5118"/>
    <w:rsid w:val="002F7A86"/>
    <w:rsid w:val="00306B17"/>
    <w:rsid w:val="00363FAB"/>
    <w:rsid w:val="00390669"/>
    <w:rsid w:val="003950AA"/>
    <w:rsid w:val="003D295D"/>
    <w:rsid w:val="003E3880"/>
    <w:rsid w:val="0043621E"/>
    <w:rsid w:val="004D57FD"/>
    <w:rsid w:val="004F52AC"/>
    <w:rsid w:val="005C005E"/>
    <w:rsid w:val="0063160F"/>
    <w:rsid w:val="00635D11"/>
    <w:rsid w:val="006A2773"/>
    <w:rsid w:val="006A3600"/>
    <w:rsid w:val="006B2C0C"/>
    <w:rsid w:val="006B6325"/>
    <w:rsid w:val="00702374"/>
    <w:rsid w:val="00713180"/>
    <w:rsid w:val="0071332C"/>
    <w:rsid w:val="007233E1"/>
    <w:rsid w:val="007578B1"/>
    <w:rsid w:val="00761A2E"/>
    <w:rsid w:val="00761EC5"/>
    <w:rsid w:val="007779BB"/>
    <w:rsid w:val="007D6230"/>
    <w:rsid w:val="008266F9"/>
    <w:rsid w:val="00826C1A"/>
    <w:rsid w:val="00833E34"/>
    <w:rsid w:val="00870A9C"/>
    <w:rsid w:val="00870EBD"/>
    <w:rsid w:val="008B6467"/>
    <w:rsid w:val="008D4F9F"/>
    <w:rsid w:val="00950A9A"/>
    <w:rsid w:val="009B50A7"/>
    <w:rsid w:val="00A23C49"/>
    <w:rsid w:val="00A347D7"/>
    <w:rsid w:val="00A4029D"/>
    <w:rsid w:val="00AB3FC1"/>
    <w:rsid w:val="00AD36C6"/>
    <w:rsid w:val="00AE24EC"/>
    <w:rsid w:val="00AE2B57"/>
    <w:rsid w:val="00B11825"/>
    <w:rsid w:val="00B26A6E"/>
    <w:rsid w:val="00B57AE0"/>
    <w:rsid w:val="00B7393F"/>
    <w:rsid w:val="00BA24F6"/>
    <w:rsid w:val="00BC5E5A"/>
    <w:rsid w:val="00BE158C"/>
    <w:rsid w:val="00BE5BAD"/>
    <w:rsid w:val="00BF0296"/>
    <w:rsid w:val="00BF41D5"/>
    <w:rsid w:val="00C463B2"/>
    <w:rsid w:val="00C83DC5"/>
    <w:rsid w:val="00C86B09"/>
    <w:rsid w:val="00C91AC4"/>
    <w:rsid w:val="00CE1AA4"/>
    <w:rsid w:val="00CE2070"/>
    <w:rsid w:val="00D40545"/>
    <w:rsid w:val="00D437CF"/>
    <w:rsid w:val="00D57487"/>
    <w:rsid w:val="00D6718D"/>
    <w:rsid w:val="00D95227"/>
    <w:rsid w:val="00DA1705"/>
    <w:rsid w:val="00DC6E7D"/>
    <w:rsid w:val="00DD7FDF"/>
    <w:rsid w:val="00E26F7E"/>
    <w:rsid w:val="00E300CD"/>
    <w:rsid w:val="00E31BA5"/>
    <w:rsid w:val="00E71714"/>
    <w:rsid w:val="00EF685D"/>
    <w:rsid w:val="00F23B18"/>
    <w:rsid w:val="00F44D72"/>
    <w:rsid w:val="00FC4B4F"/>
    <w:rsid w:val="00FD2295"/>
    <w:rsid w:val="00FD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9"/>
  </w:style>
  <w:style w:type="paragraph" w:styleId="2">
    <w:name w:val="heading 2"/>
    <w:basedOn w:val="a"/>
    <w:next w:val="a"/>
    <w:link w:val="20"/>
    <w:uiPriority w:val="9"/>
    <w:unhideWhenUsed/>
    <w:qFormat/>
    <w:rsid w:val="00C463B2"/>
    <w:pPr>
      <w:keepNext/>
      <w:keepLines/>
      <w:spacing w:before="240" w:after="120" w:line="276" w:lineRule="auto"/>
      <w:jc w:val="center"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09"/>
    <w:pPr>
      <w:ind w:left="720"/>
      <w:contextualSpacing/>
    </w:pPr>
  </w:style>
  <w:style w:type="table" w:styleId="a4">
    <w:name w:val="Table Grid"/>
    <w:basedOn w:val="a1"/>
    <w:uiPriority w:val="59"/>
    <w:rsid w:val="008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3B2"/>
    <w:rPr>
      <w:rFonts w:eastAsiaTheme="majorEastAsia" w:cstheme="majorBidi"/>
      <w:b/>
      <w:bCs/>
      <w:sz w:val="30"/>
      <w:szCs w:val="26"/>
    </w:rPr>
  </w:style>
  <w:style w:type="character" w:styleId="a8">
    <w:name w:val="Strong"/>
    <w:basedOn w:val="a0"/>
    <w:uiPriority w:val="22"/>
    <w:qFormat/>
    <w:rsid w:val="00BC5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E894-E129-4B0E-AC01-C5593BC4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</cp:lastModifiedBy>
  <cp:revision>2</cp:revision>
  <cp:lastPrinted>2019-06-07T07:08:00Z</cp:lastPrinted>
  <dcterms:created xsi:type="dcterms:W3CDTF">2020-08-06T11:35:00Z</dcterms:created>
  <dcterms:modified xsi:type="dcterms:W3CDTF">2020-08-06T11:35:00Z</dcterms:modified>
</cp:coreProperties>
</file>