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C0F" w:rsidRDefault="00A25C0F" w:rsidP="00A25C0F">
      <w:pPr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Style w:val="markedcontent"/>
          <w:rFonts w:ascii="Times New Roman" w:hAnsi="Times New Roman" w:cs="Times New Roman"/>
          <w:sz w:val="28"/>
          <w:szCs w:val="28"/>
        </w:rPr>
        <w:t>Муниципальное</w:t>
      </w:r>
      <w:r w:rsidRPr="00A25C0F">
        <w:rPr>
          <w:rStyle w:val="markedcontent"/>
          <w:rFonts w:ascii="Times New Roman" w:hAnsi="Times New Roman" w:cs="Times New Roman"/>
          <w:sz w:val="28"/>
          <w:szCs w:val="28"/>
        </w:rPr>
        <w:t xml:space="preserve"> бюджетное учреждение дополнительного образования </w:t>
      </w:r>
      <w:r w:rsidRPr="00A25C0F">
        <w:rPr>
          <w:rFonts w:ascii="Times New Roman" w:hAnsi="Times New Roman" w:cs="Times New Roman"/>
          <w:sz w:val="28"/>
          <w:szCs w:val="28"/>
        </w:rPr>
        <w:br/>
      </w:r>
      <w:r w:rsidRPr="00A25C0F">
        <w:rPr>
          <w:rStyle w:val="markedcontent"/>
          <w:rFonts w:ascii="Times New Roman" w:hAnsi="Times New Roman" w:cs="Times New Roman"/>
          <w:sz w:val="28"/>
          <w:szCs w:val="28"/>
        </w:rPr>
        <w:t xml:space="preserve">Центр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«Эдельвейс»</w:t>
      </w:r>
      <w:r w:rsidRPr="00A25C0F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</w:p>
    <w:p w:rsidR="00C36D8E" w:rsidRPr="009D2FB6" w:rsidRDefault="00A25C0F" w:rsidP="00A25C0F">
      <w:pPr>
        <w:spacing w:after="120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A25C0F">
        <w:rPr>
          <w:rFonts w:ascii="Times New Roman" w:hAnsi="Times New Roman" w:cs="Times New Roman"/>
          <w:sz w:val="28"/>
          <w:szCs w:val="28"/>
        </w:rPr>
        <w:br/>
      </w:r>
      <w:r w:rsidRPr="009D2FB6">
        <w:rPr>
          <w:rStyle w:val="markedcontent"/>
          <w:rFonts w:ascii="Times New Roman" w:hAnsi="Times New Roman" w:cs="Times New Roman"/>
          <w:sz w:val="24"/>
          <w:szCs w:val="24"/>
        </w:rPr>
        <w:t xml:space="preserve">Модель алгоритма действий КДН и ЗП в рамках процедуры </w:t>
      </w:r>
      <w:r w:rsidRPr="009D2FB6">
        <w:rPr>
          <w:rFonts w:ascii="Times New Roman" w:hAnsi="Times New Roman" w:cs="Times New Roman"/>
          <w:sz w:val="24"/>
          <w:szCs w:val="24"/>
        </w:rPr>
        <w:br/>
      </w:r>
      <w:r w:rsidRPr="009D2FB6">
        <w:rPr>
          <w:rStyle w:val="markedcontent"/>
          <w:rFonts w:ascii="Times New Roman" w:hAnsi="Times New Roman" w:cs="Times New Roman"/>
          <w:sz w:val="24"/>
          <w:szCs w:val="24"/>
        </w:rPr>
        <w:t>восстановительной медиации.</w:t>
      </w:r>
    </w:p>
    <w:p w:rsidR="00A25C0F" w:rsidRPr="009D2FB6" w:rsidRDefault="00780813" w:rsidP="00A25C0F">
      <w:pPr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0" type="#_x0000_t176" style="position:absolute;left:0;text-align:left;margin-left:188.05pt;margin-top:17.1pt;width:133.25pt;height:73.3pt;z-index:-251654144"/>
        </w:pict>
      </w:r>
    </w:p>
    <w:p w:rsidR="00A25C0F" w:rsidRPr="009D2FB6" w:rsidRDefault="00A25C0F" w:rsidP="009D2F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D2FB6">
        <w:rPr>
          <w:rFonts w:ascii="Times New Roman" w:hAnsi="Times New Roman" w:cs="Times New Roman"/>
          <w:sz w:val="24"/>
          <w:szCs w:val="24"/>
        </w:rPr>
        <w:t>Территориальная</w:t>
      </w:r>
    </w:p>
    <w:p w:rsidR="00A25C0F" w:rsidRPr="009D2FB6" w:rsidRDefault="00780813" w:rsidP="009D2F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6" type="#_x0000_t32" style="position:absolute;left:0;text-align:left;margin-left:321.3pt;margin-top:6.45pt;width:187.65pt;height:0;flip:x;z-index:2516838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5" type="#_x0000_t32" style="position:absolute;left:0;text-align:left;margin-left:508.95pt;margin-top:6.45pt;width:5.35pt;height:600.5pt;flip:x y;z-index:25168281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6" type="#_x0000_t32" style="position:absolute;left:0;text-align:left;margin-left:-15.75pt;margin-top:6.45pt;width:0;height:607.4pt;z-index:25167667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5" type="#_x0000_t32" style="position:absolute;left:0;text-align:left;margin-left:-15.75pt;margin-top:6.45pt;width:192.25pt;height:0;flip:x;z-index:251675648" o:connectortype="straight"/>
        </w:pict>
      </w:r>
      <w:r w:rsidR="00A25C0F" w:rsidRPr="009D2FB6">
        <w:rPr>
          <w:rFonts w:ascii="Times New Roman" w:hAnsi="Times New Roman" w:cs="Times New Roman"/>
          <w:sz w:val="24"/>
          <w:szCs w:val="24"/>
        </w:rPr>
        <w:t xml:space="preserve">КДН и ЗП </w:t>
      </w:r>
    </w:p>
    <w:p w:rsidR="00A25C0F" w:rsidRPr="009D2FB6" w:rsidRDefault="00A25C0F" w:rsidP="009D2FB6">
      <w:pPr>
        <w:spacing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9D2FB6">
        <w:rPr>
          <w:rFonts w:ascii="Times New Roman" w:hAnsi="Times New Roman" w:cs="Times New Roman"/>
          <w:sz w:val="24"/>
          <w:szCs w:val="24"/>
        </w:rPr>
        <w:t>Пошехонского МР</w:t>
      </w:r>
    </w:p>
    <w:p w:rsidR="00A25C0F" w:rsidRDefault="00A25C0F" w:rsidP="00A25C0F">
      <w:pPr>
        <w:spacing w:after="0"/>
        <w:ind w:left="-851"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9D2FB6" w:rsidRDefault="00780813" w:rsidP="00A25C0F">
      <w:pPr>
        <w:spacing w:after="0"/>
        <w:ind w:left="-851"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7" type="#_x0000_t32" style="position:absolute;left:0;text-align:left;margin-left:247pt;margin-top:1.1pt;width:0;height:32.05pt;z-index:251668480" o:connectortype="straight">
            <v:stroke endarrow="block"/>
          </v:shape>
        </w:pict>
      </w:r>
    </w:p>
    <w:p w:rsidR="009D2FB6" w:rsidRPr="009D2FB6" w:rsidRDefault="009D2FB6" w:rsidP="00A25C0F">
      <w:pPr>
        <w:spacing w:after="0"/>
        <w:ind w:left="-851"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9D2FB6" w:rsidRPr="009D2FB6" w:rsidRDefault="009D2FB6" w:rsidP="005C463E">
      <w:pPr>
        <w:spacing w:after="0" w:line="240" w:lineRule="atLeast"/>
        <w:ind w:left="1701" w:right="851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9D2FB6">
        <w:rPr>
          <w:rStyle w:val="markedcontent"/>
          <w:rFonts w:ascii="Times New Roman" w:hAnsi="Times New Roman" w:cs="Times New Roman"/>
          <w:sz w:val="24"/>
          <w:szCs w:val="24"/>
        </w:rPr>
        <w:t xml:space="preserve">1.Рассмотрение факта совершения правонарушения </w:t>
      </w:r>
      <w:r w:rsidRPr="009D2FB6">
        <w:rPr>
          <w:rFonts w:ascii="Times New Roman" w:hAnsi="Times New Roman" w:cs="Times New Roman"/>
          <w:sz w:val="24"/>
          <w:szCs w:val="24"/>
        </w:rPr>
        <w:br/>
      </w:r>
      <w:r w:rsidRPr="009D2FB6">
        <w:rPr>
          <w:rStyle w:val="markedcontent"/>
          <w:rFonts w:ascii="Times New Roman" w:hAnsi="Times New Roman" w:cs="Times New Roman"/>
          <w:sz w:val="24"/>
          <w:szCs w:val="24"/>
        </w:rPr>
        <w:t xml:space="preserve">несовершеннолетним </w:t>
      </w:r>
    </w:p>
    <w:p w:rsidR="009D2FB6" w:rsidRPr="009D2FB6" w:rsidRDefault="00780813" w:rsidP="009D2FB6">
      <w:pPr>
        <w:spacing w:after="0" w:line="240" w:lineRule="atLeast"/>
        <w:ind w:left="1701" w:right="851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0" type="#_x0000_t32" style="position:absolute;left:0;text-align:left;margin-left:11.05pt;margin-top:7.5pt;width:0;height:202.2pt;z-index:25167052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8" type="#_x0000_t32" style="position:absolute;left:0;text-align:left;margin-left:11.05pt;margin-top:6.75pt;width:68.95pt;height:.75pt;flip:x;z-index:251669504" o:connectortype="straight"/>
        </w:pict>
      </w:r>
      <w:r w:rsidR="009D2FB6" w:rsidRPr="009D2FB6">
        <w:rPr>
          <w:rStyle w:val="markedcontent"/>
          <w:rFonts w:ascii="Times New Roman" w:hAnsi="Times New Roman" w:cs="Times New Roman"/>
          <w:sz w:val="24"/>
          <w:szCs w:val="24"/>
        </w:rPr>
        <w:t xml:space="preserve">2. Направление несовершеннолетнего в МБУ </w:t>
      </w:r>
      <w:proofErr w:type="gramStart"/>
      <w:r w:rsidR="009D2FB6" w:rsidRPr="009D2FB6">
        <w:rPr>
          <w:rStyle w:val="markedcontent"/>
          <w:rFonts w:ascii="Times New Roman" w:hAnsi="Times New Roman" w:cs="Times New Roman"/>
          <w:sz w:val="24"/>
          <w:szCs w:val="24"/>
        </w:rPr>
        <w:t>ДО</w:t>
      </w:r>
      <w:proofErr w:type="gramEnd"/>
      <w:r w:rsidR="009D2FB6" w:rsidRPr="009D2FB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D2FB6" w:rsidRPr="009D2FB6">
        <w:rPr>
          <w:rStyle w:val="markedcontent"/>
          <w:rFonts w:ascii="Times New Roman" w:hAnsi="Times New Roman" w:cs="Times New Roman"/>
          <w:sz w:val="24"/>
          <w:szCs w:val="24"/>
        </w:rPr>
        <w:t>Центр</w:t>
      </w:r>
      <w:proofErr w:type="gramEnd"/>
      <w:r w:rsidR="009D2FB6" w:rsidRPr="009D2FB6">
        <w:rPr>
          <w:rStyle w:val="markedcontent"/>
          <w:rFonts w:ascii="Times New Roman" w:hAnsi="Times New Roman" w:cs="Times New Roman"/>
          <w:sz w:val="24"/>
          <w:szCs w:val="24"/>
        </w:rPr>
        <w:t xml:space="preserve"> «Эдельвейс» для консультирования и диагностических процедур</w:t>
      </w:r>
    </w:p>
    <w:p w:rsidR="009D2FB6" w:rsidRPr="009D2FB6" w:rsidRDefault="00780813" w:rsidP="005C463E">
      <w:pPr>
        <w:spacing w:after="0" w:line="240" w:lineRule="atLeast"/>
        <w:ind w:left="1701" w:right="851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0" type="#_x0000_t32" style="position:absolute;left:0;text-align:left;margin-left:461.45pt;margin-top:22pt;width:32.95pt;height:0;flip:x;z-index:2516807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9" type="#_x0000_t32" style="position:absolute;left:0;text-align:left;margin-left:494.4pt;margin-top:22pt;width:0;height:202.25pt;flip:y;z-index:251679744" o:connectortype="straight"/>
        </w:pict>
      </w:r>
      <w:r w:rsidR="009D2FB6" w:rsidRPr="009D2FB6">
        <w:rPr>
          <w:rStyle w:val="markedcontent"/>
          <w:rFonts w:ascii="Times New Roman" w:hAnsi="Times New Roman" w:cs="Times New Roman"/>
          <w:sz w:val="24"/>
          <w:szCs w:val="24"/>
        </w:rPr>
        <w:t xml:space="preserve"> 3. Вызов сторон конфликта для выяснения согласия участия в </w:t>
      </w:r>
      <w:r w:rsidR="009D2FB6" w:rsidRPr="009D2FB6">
        <w:rPr>
          <w:rFonts w:ascii="Times New Roman" w:hAnsi="Times New Roman" w:cs="Times New Roman"/>
          <w:sz w:val="24"/>
          <w:szCs w:val="24"/>
        </w:rPr>
        <w:br/>
      </w:r>
      <w:r w:rsidR="009D2FB6" w:rsidRPr="009D2FB6">
        <w:rPr>
          <w:rStyle w:val="markedcontent"/>
          <w:rFonts w:ascii="Times New Roman" w:hAnsi="Times New Roman" w:cs="Times New Roman"/>
          <w:sz w:val="24"/>
          <w:szCs w:val="24"/>
        </w:rPr>
        <w:t xml:space="preserve">процедуре восстановительной медиации </w:t>
      </w:r>
    </w:p>
    <w:p w:rsidR="009D2FB6" w:rsidRPr="009D2FB6" w:rsidRDefault="00780813" w:rsidP="005C463E">
      <w:pPr>
        <w:spacing w:after="0" w:line="240" w:lineRule="atLeast"/>
        <w:ind w:left="1701" w:right="851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3" type="#_x0000_t32" style="position:absolute;left:0;text-align:left;margin-left:38.65pt;margin-top:5.9pt;width:0;height:340.1pt;z-index:25167360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2" type="#_x0000_t32" style="position:absolute;left:0;text-align:left;margin-left:38.65pt;margin-top:5.15pt;width:41.35pt;height:.75pt;flip:x;z-index:251672576" o:connectortype="straight"/>
        </w:pict>
      </w:r>
      <w:r w:rsidR="009D2FB6" w:rsidRPr="009D2FB6">
        <w:rPr>
          <w:rStyle w:val="markedcontent"/>
          <w:rFonts w:ascii="Times New Roman" w:hAnsi="Times New Roman" w:cs="Times New Roman"/>
          <w:sz w:val="24"/>
          <w:szCs w:val="24"/>
        </w:rPr>
        <w:t>4. Направление сторон к специалисту-медиатору</w:t>
      </w:r>
    </w:p>
    <w:p w:rsidR="009D2FB6" w:rsidRPr="009D2FB6" w:rsidRDefault="009D2FB6" w:rsidP="005C463E">
      <w:pPr>
        <w:spacing w:after="0" w:line="240" w:lineRule="atLeast"/>
        <w:ind w:left="1701" w:right="851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A25C0F" w:rsidRPr="009D2FB6" w:rsidRDefault="00780813" w:rsidP="00A25C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9" type="#_x0000_t176" style="position:absolute;left:0;text-align:left;margin-left:187.25pt;margin-top:16pt;width:134.05pt;height:1in;z-index:-251655168"/>
        </w:pict>
      </w:r>
    </w:p>
    <w:p w:rsidR="00A25C0F" w:rsidRPr="009D2FB6" w:rsidRDefault="00A25C0F" w:rsidP="009D2F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D2FB6">
        <w:rPr>
          <w:rFonts w:ascii="Times New Roman" w:hAnsi="Times New Roman" w:cs="Times New Roman"/>
          <w:sz w:val="24"/>
          <w:szCs w:val="24"/>
        </w:rPr>
        <w:t>МБУ ДО</w:t>
      </w:r>
    </w:p>
    <w:p w:rsidR="00A25C0F" w:rsidRPr="009D2FB6" w:rsidRDefault="00A25C0F" w:rsidP="009D2F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D2FB6">
        <w:rPr>
          <w:rFonts w:ascii="Times New Roman" w:hAnsi="Times New Roman" w:cs="Times New Roman"/>
          <w:sz w:val="24"/>
          <w:szCs w:val="24"/>
        </w:rPr>
        <w:t>Центр «Эдельвейс»</w:t>
      </w:r>
    </w:p>
    <w:p w:rsidR="00A25C0F" w:rsidRPr="009D2FB6" w:rsidRDefault="00A25C0F" w:rsidP="009D2F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D2FB6">
        <w:rPr>
          <w:rFonts w:ascii="Times New Roman" w:hAnsi="Times New Roman" w:cs="Times New Roman"/>
          <w:sz w:val="24"/>
          <w:szCs w:val="24"/>
        </w:rPr>
        <w:t>Пошехонского МР</w:t>
      </w:r>
    </w:p>
    <w:p w:rsidR="005C463E" w:rsidRPr="009D2FB6" w:rsidRDefault="00780813" w:rsidP="00A25C0F">
      <w:pPr>
        <w:spacing w:after="0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2" type="#_x0000_t32" style="position:absolute;left:0;text-align:left;margin-left:247pt;margin-top:14.55pt;width:0;height:28.95pt;z-index:251664384" o:connectortype="straight">
            <v:stroke endarrow="block"/>
          </v:shape>
        </w:pict>
      </w:r>
    </w:p>
    <w:p w:rsidR="005C463E" w:rsidRDefault="005C463E" w:rsidP="00A25C0F">
      <w:pPr>
        <w:spacing w:after="0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9D2FB6" w:rsidRPr="009D2FB6" w:rsidRDefault="009D2FB6" w:rsidP="00A25C0F">
      <w:pPr>
        <w:spacing w:after="0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5C463E" w:rsidRPr="009D2FB6" w:rsidRDefault="00780813" w:rsidP="005C463E">
      <w:pPr>
        <w:spacing w:after="0" w:line="240" w:lineRule="atLeast"/>
        <w:ind w:left="1701" w:right="851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1" type="#_x0000_t32" style="position:absolute;left:0;text-align:left;margin-left:11.05pt;margin-top:5.8pt;width:68.95pt;height:0;z-index:251671552" o:connectortype="straight">
            <v:stroke endarrow="block"/>
          </v:shape>
        </w:pict>
      </w:r>
      <w:r w:rsidR="005C463E" w:rsidRPr="009D2FB6">
        <w:rPr>
          <w:rStyle w:val="markedcontent"/>
          <w:rFonts w:ascii="Times New Roman" w:hAnsi="Times New Roman" w:cs="Times New Roman"/>
          <w:sz w:val="24"/>
          <w:szCs w:val="24"/>
        </w:rPr>
        <w:t>1. Поступление запроса от ТКДН и ЗП Пошехонского МР.</w:t>
      </w:r>
    </w:p>
    <w:p w:rsidR="005C463E" w:rsidRPr="009D2FB6" w:rsidRDefault="005C463E" w:rsidP="005C463E">
      <w:pPr>
        <w:spacing w:after="0" w:line="240" w:lineRule="atLeast"/>
        <w:ind w:left="1701" w:right="851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9D2FB6">
        <w:rPr>
          <w:rStyle w:val="markedcontent"/>
          <w:rFonts w:ascii="Times New Roman" w:hAnsi="Times New Roman" w:cs="Times New Roman"/>
          <w:sz w:val="24"/>
          <w:szCs w:val="24"/>
        </w:rPr>
        <w:t xml:space="preserve">2. Составление плана работы </w:t>
      </w:r>
    </w:p>
    <w:p w:rsidR="006960CA" w:rsidRDefault="00780813" w:rsidP="005C463E">
      <w:pPr>
        <w:spacing w:after="0" w:line="240" w:lineRule="atLeast"/>
        <w:ind w:left="1701" w:right="851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8" type="#_x0000_t32" style="position:absolute;left:0;text-align:left;margin-left:476pt;margin-top:20.35pt;width:18.4pt;height:0;z-index:251678720" o:connectortype="straight"/>
        </w:pict>
      </w:r>
      <w:r w:rsidR="005C463E" w:rsidRPr="009D2FB6">
        <w:rPr>
          <w:rStyle w:val="markedcontent"/>
          <w:rFonts w:ascii="Times New Roman" w:hAnsi="Times New Roman" w:cs="Times New Roman"/>
          <w:sz w:val="24"/>
          <w:szCs w:val="24"/>
        </w:rPr>
        <w:t xml:space="preserve">3. Проведение консультирования и диагностических процедур </w:t>
      </w:r>
    </w:p>
    <w:p w:rsidR="005C463E" w:rsidRDefault="005C463E" w:rsidP="005C463E">
      <w:pPr>
        <w:spacing w:after="0" w:line="240" w:lineRule="atLeast"/>
        <w:ind w:left="1701" w:right="851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9D2FB6">
        <w:rPr>
          <w:rStyle w:val="markedcontent"/>
          <w:rFonts w:ascii="Times New Roman" w:hAnsi="Times New Roman" w:cs="Times New Roman"/>
          <w:sz w:val="24"/>
          <w:szCs w:val="24"/>
        </w:rPr>
        <w:t>4. Подготовка заключения для ТКДН и ЗП Пошехонского МР по результатам проведенных мероприятий</w:t>
      </w:r>
    </w:p>
    <w:p w:rsidR="009D2FB6" w:rsidRPr="009D2FB6" w:rsidRDefault="00780813" w:rsidP="005C463E">
      <w:pPr>
        <w:spacing w:after="0" w:line="240" w:lineRule="atLeast"/>
        <w:ind w:left="1701" w:right="851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3" type="#_x0000_t32" style="position:absolute;left:0;text-align:left;margin-left:246.2pt;margin-top:-.35pt;width:0;height:30pt;z-index:251665408" o:connectortype="straight">
            <v:stroke endarrow="block"/>
          </v:shape>
        </w:pict>
      </w:r>
    </w:p>
    <w:p w:rsidR="005C463E" w:rsidRPr="009D2FB6" w:rsidRDefault="005C463E" w:rsidP="005C463E">
      <w:pPr>
        <w:spacing w:after="0" w:line="240" w:lineRule="atLeast"/>
        <w:ind w:left="1701" w:right="851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5C463E" w:rsidRPr="009D2FB6" w:rsidRDefault="00780813" w:rsidP="005C463E">
      <w:pPr>
        <w:spacing w:after="0" w:line="240" w:lineRule="atLeast"/>
        <w:ind w:left="1701" w:right="851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8" type="#_x0000_t176" style="position:absolute;left:0;text-align:left;margin-left:186.5pt;margin-top:2.05pt;width:134.8pt;height:74.3pt;z-index:-251656192"/>
        </w:pict>
      </w:r>
    </w:p>
    <w:p w:rsidR="005C463E" w:rsidRPr="009D2FB6" w:rsidRDefault="005C463E" w:rsidP="005C463E">
      <w:pPr>
        <w:spacing w:after="0" w:line="240" w:lineRule="atLeast"/>
        <w:ind w:left="567" w:right="851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9D2FB6">
        <w:rPr>
          <w:rStyle w:val="markedcontent"/>
          <w:rFonts w:ascii="Times New Roman" w:hAnsi="Times New Roman" w:cs="Times New Roman"/>
          <w:sz w:val="24"/>
          <w:szCs w:val="24"/>
        </w:rPr>
        <w:t xml:space="preserve">Процедура </w:t>
      </w:r>
    </w:p>
    <w:p w:rsidR="005C463E" w:rsidRPr="009D2FB6" w:rsidRDefault="005C463E" w:rsidP="005C463E">
      <w:pPr>
        <w:spacing w:after="0" w:line="240" w:lineRule="atLeast"/>
        <w:ind w:left="567" w:right="851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9D2FB6">
        <w:rPr>
          <w:rStyle w:val="markedcontent"/>
          <w:rFonts w:ascii="Times New Roman" w:hAnsi="Times New Roman" w:cs="Times New Roman"/>
          <w:sz w:val="24"/>
          <w:szCs w:val="24"/>
        </w:rPr>
        <w:t xml:space="preserve">восстановительной </w:t>
      </w:r>
    </w:p>
    <w:p w:rsidR="005C463E" w:rsidRDefault="005C463E" w:rsidP="005C463E">
      <w:pPr>
        <w:spacing w:after="0" w:line="240" w:lineRule="atLeast"/>
        <w:ind w:left="567" w:right="851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9D2FB6">
        <w:rPr>
          <w:rStyle w:val="markedcontent"/>
          <w:rFonts w:ascii="Times New Roman" w:hAnsi="Times New Roman" w:cs="Times New Roman"/>
          <w:sz w:val="24"/>
          <w:szCs w:val="24"/>
        </w:rPr>
        <w:t>медиации</w:t>
      </w:r>
    </w:p>
    <w:p w:rsidR="00C36D8E" w:rsidRPr="009D2FB6" w:rsidRDefault="00C36D8E" w:rsidP="005C463E">
      <w:pPr>
        <w:spacing w:after="0" w:line="240" w:lineRule="atLeast"/>
        <w:ind w:left="567" w:right="851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9D2FB6" w:rsidRPr="009D2FB6" w:rsidRDefault="009D2FB6" w:rsidP="005C463E">
      <w:pPr>
        <w:spacing w:after="0" w:line="240" w:lineRule="atLeast"/>
        <w:ind w:right="851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9D2FB6" w:rsidRPr="009D2FB6" w:rsidRDefault="009D2FB6" w:rsidP="005C463E">
      <w:pPr>
        <w:spacing w:after="0" w:line="240" w:lineRule="atLeast"/>
        <w:ind w:right="851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9D2FB6" w:rsidRPr="009D2FB6" w:rsidRDefault="00780813" w:rsidP="009D2FB6">
      <w:pPr>
        <w:spacing w:after="0" w:line="240" w:lineRule="atLeast"/>
        <w:ind w:left="1701" w:right="851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4" type="#_x0000_t32" style="position:absolute;left:0;text-align:left;margin-left:38.65pt;margin-top:4.15pt;width:37.5pt;height:0;z-index:251674624" o:connectortype="straight">
            <v:stroke endarrow="block"/>
          </v:shape>
        </w:pict>
      </w:r>
      <w:r w:rsidR="009D2FB6" w:rsidRPr="009D2FB6">
        <w:rPr>
          <w:rStyle w:val="markedcontent"/>
          <w:rFonts w:ascii="Times New Roman" w:hAnsi="Times New Roman" w:cs="Times New Roman"/>
          <w:sz w:val="24"/>
          <w:szCs w:val="24"/>
        </w:rPr>
        <w:t xml:space="preserve">1. Назначение даты проведения процедуры восстановительной </w:t>
      </w:r>
      <w:r w:rsidR="009D2FB6" w:rsidRPr="009D2FB6">
        <w:rPr>
          <w:rFonts w:ascii="Times New Roman" w:hAnsi="Times New Roman" w:cs="Times New Roman"/>
          <w:sz w:val="24"/>
          <w:szCs w:val="24"/>
        </w:rPr>
        <w:br/>
      </w:r>
      <w:r w:rsidR="009D2FB6" w:rsidRPr="009D2FB6">
        <w:rPr>
          <w:rStyle w:val="markedcontent"/>
          <w:rFonts w:ascii="Times New Roman" w:hAnsi="Times New Roman" w:cs="Times New Roman"/>
          <w:sz w:val="24"/>
          <w:szCs w:val="24"/>
        </w:rPr>
        <w:t xml:space="preserve">медиации </w:t>
      </w:r>
    </w:p>
    <w:p w:rsidR="009C47BC" w:rsidRDefault="009D2FB6" w:rsidP="009D2FB6">
      <w:pPr>
        <w:spacing w:after="0" w:line="240" w:lineRule="atLeast"/>
        <w:ind w:left="1701" w:right="851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9D2FB6">
        <w:rPr>
          <w:rStyle w:val="markedcontent"/>
          <w:rFonts w:ascii="Times New Roman" w:hAnsi="Times New Roman" w:cs="Times New Roman"/>
          <w:sz w:val="24"/>
          <w:szCs w:val="24"/>
        </w:rPr>
        <w:t>2. Составление первичного договора со сторонами конфликта</w:t>
      </w:r>
    </w:p>
    <w:p w:rsidR="009D2FB6" w:rsidRPr="009D2FB6" w:rsidRDefault="009D2FB6" w:rsidP="009D2FB6">
      <w:pPr>
        <w:spacing w:after="0" w:line="240" w:lineRule="atLeast"/>
        <w:ind w:left="1701" w:right="851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9D2FB6">
        <w:rPr>
          <w:rStyle w:val="markedcontent"/>
          <w:rFonts w:ascii="Times New Roman" w:hAnsi="Times New Roman" w:cs="Times New Roman"/>
          <w:sz w:val="24"/>
          <w:szCs w:val="24"/>
        </w:rPr>
        <w:t xml:space="preserve">3. Проведение процедуры восстановительной медиации </w:t>
      </w:r>
    </w:p>
    <w:p w:rsidR="009D2FB6" w:rsidRPr="009D2FB6" w:rsidRDefault="009D2FB6" w:rsidP="009D2FB6">
      <w:pPr>
        <w:spacing w:after="0" w:line="240" w:lineRule="atLeast"/>
        <w:ind w:left="1701" w:right="851"/>
        <w:jc w:val="both"/>
        <w:rPr>
          <w:rFonts w:ascii="Times New Roman" w:hAnsi="Times New Roman" w:cs="Times New Roman"/>
          <w:sz w:val="24"/>
          <w:szCs w:val="24"/>
        </w:rPr>
      </w:pPr>
      <w:r w:rsidRPr="009D2FB6">
        <w:rPr>
          <w:rStyle w:val="markedcontent"/>
          <w:rFonts w:ascii="Times New Roman" w:hAnsi="Times New Roman" w:cs="Times New Roman"/>
          <w:sz w:val="24"/>
          <w:szCs w:val="24"/>
        </w:rPr>
        <w:t>4. Подготовка документов для ТКДН и ЗП Пошехонского МР по результатам проведенных мероприятий</w:t>
      </w:r>
    </w:p>
    <w:p w:rsidR="009D2FB6" w:rsidRPr="009D2FB6" w:rsidRDefault="00780813">
      <w:pPr>
        <w:spacing w:after="0" w:line="240" w:lineRule="atLeast"/>
        <w:ind w:left="1701" w:righ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1" type="#_x0000_t32" style="position:absolute;left:0;text-align:left;margin-left:410.9pt;margin-top:20.15pt;width:103.4pt;height:0;z-index:25168179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7" type="#_x0000_t32" style="position:absolute;left:0;text-align:left;margin-left:-15.75pt;margin-top:21.75pt;width:132.5pt;height:0;z-index:25167769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5" type="#_x0000_t32" style="position:absolute;left:0;text-align:left;margin-left:246.2pt;margin-top:20.15pt;width:60.55pt;height:.05pt;z-index:2516674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4" type="#_x0000_t32" style="position:absolute;left:0;text-align:left;margin-left:186.5pt;margin-top:20.15pt;width:59.7pt;height:1.55pt;flip:x;z-index:251666432" o:connectortype="straight">
            <v:stroke endarrow="block"/>
          </v:shape>
        </w:pict>
      </w:r>
    </w:p>
    <w:sectPr w:rsidR="009D2FB6" w:rsidRPr="009D2FB6" w:rsidSect="005C463E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813" w:rsidRDefault="00780813" w:rsidP="006960CA">
      <w:pPr>
        <w:spacing w:after="0" w:line="240" w:lineRule="auto"/>
      </w:pPr>
      <w:r>
        <w:separator/>
      </w:r>
    </w:p>
  </w:endnote>
  <w:endnote w:type="continuationSeparator" w:id="0">
    <w:p w:rsidR="00780813" w:rsidRDefault="00780813" w:rsidP="00696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813" w:rsidRDefault="00780813" w:rsidP="006960CA">
      <w:pPr>
        <w:spacing w:after="0" w:line="240" w:lineRule="auto"/>
      </w:pPr>
      <w:r>
        <w:separator/>
      </w:r>
    </w:p>
  </w:footnote>
  <w:footnote w:type="continuationSeparator" w:id="0">
    <w:p w:rsidR="00780813" w:rsidRDefault="00780813" w:rsidP="006960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821DE"/>
    <w:multiLevelType w:val="hybridMultilevel"/>
    <w:tmpl w:val="797AD356"/>
    <w:lvl w:ilvl="0" w:tplc="C194D51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3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5C0F"/>
    <w:rsid w:val="001D6442"/>
    <w:rsid w:val="004748CD"/>
    <w:rsid w:val="00506BD0"/>
    <w:rsid w:val="005C463E"/>
    <w:rsid w:val="006075B5"/>
    <w:rsid w:val="0064317E"/>
    <w:rsid w:val="006960CA"/>
    <w:rsid w:val="007445E6"/>
    <w:rsid w:val="00780813"/>
    <w:rsid w:val="007B5034"/>
    <w:rsid w:val="008E3C5D"/>
    <w:rsid w:val="009C47BC"/>
    <w:rsid w:val="009D2FB6"/>
    <w:rsid w:val="00A25C0F"/>
    <w:rsid w:val="00AA255D"/>
    <w:rsid w:val="00B7735F"/>
    <w:rsid w:val="00C3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  <o:rules v:ext="edit">
        <o:r id="V:Rule1" type="connector" idref="#_x0000_s1055"/>
        <o:r id="V:Rule2" type="connector" idref="#_x0000_s1046"/>
        <o:r id="V:Rule3" type="connector" idref="#_x0000_s1045"/>
        <o:r id="V:Rule4" type="connector" idref="#_x0000_s1056"/>
        <o:r id="V:Rule5" type="connector" idref="#_x0000_s1047"/>
        <o:r id="V:Rule6" type="connector" idref="#_x0000_s1033"/>
        <o:r id="V:Rule7" type="connector" idref="#_x0000_s1044"/>
        <o:r id="V:Rule8" type="connector" idref="#_x0000_s1032"/>
        <o:r id="V:Rule9" type="connector" idref="#_x0000_s1048"/>
        <o:r id="V:Rule10" type="connector" idref="#_x0000_s1051"/>
        <o:r id="V:Rule11" type="connector" idref="#_x0000_s1035"/>
        <o:r id="V:Rule12" type="connector" idref="#_x0000_s1040"/>
        <o:r id="V:Rule13" type="connector" idref="#_x0000_s1041"/>
        <o:r id="V:Rule14" type="connector" idref="#_x0000_s1050"/>
        <o:r id="V:Rule15" type="connector" idref="#_x0000_s1043"/>
        <o:r id="V:Rule16" type="connector" idref="#_x0000_s1034"/>
        <o:r id="V:Rule17" type="connector" idref="#_x0000_s1038"/>
        <o:r id="V:Rule18" type="connector" idref="#_x0000_s1037"/>
        <o:r id="V:Rule19" type="connector" idref="#_x0000_s1049"/>
        <o:r id="V:Rule20" type="connector" idref="#_x0000_s104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A25C0F"/>
  </w:style>
  <w:style w:type="paragraph" w:styleId="a3">
    <w:name w:val="List Paragraph"/>
    <w:basedOn w:val="a"/>
    <w:uiPriority w:val="34"/>
    <w:qFormat/>
    <w:rsid w:val="009D2FB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96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960CA"/>
  </w:style>
  <w:style w:type="paragraph" w:styleId="a6">
    <w:name w:val="footer"/>
    <w:basedOn w:val="a"/>
    <w:link w:val="a7"/>
    <w:uiPriority w:val="99"/>
    <w:semiHidden/>
    <w:unhideWhenUsed/>
    <w:rsid w:val="00696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960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F713FF-009F-4DBC-BFE5-C199C3D07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</cp:lastModifiedBy>
  <cp:revision>2</cp:revision>
  <cp:lastPrinted>2021-09-28T11:31:00Z</cp:lastPrinted>
  <dcterms:created xsi:type="dcterms:W3CDTF">2021-09-29T07:37:00Z</dcterms:created>
  <dcterms:modified xsi:type="dcterms:W3CDTF">2021-09-29T07:37:00Z</dcterms:modified>
</cp:coreProperties>
</file>