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1E" w:rsidRDefault="00A1221E" w:rsidP="00A1221E">
      <w:pPr>
        <w:spacing w:after="0" w:line="235" w:lineRule="auto"/>
        <w:ind w:left="4015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1221E" w:rsidRPr="00116E83" w:rsidRDefault="00A1221E" w:rsidP="00A1221E">
      <w:pPr>
        <w:ind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E83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Центр «Эдельвейс»</w:t>
      </w:r>
    </w:p>
    <w:p w:rsidR="00A1221E" w:rsidRDefault="00287D9F" w:rsidP="003779D1">
      <w:pPr>
        <w:tabs>
          <w:tab w:val="right" w:pos="9356"/>
        </w:tabs>
        <w:ind w:righ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="003779D1">
        <w:rPr>
          <w:rFonts w:ascii="Times New Roman" w:hAnsi="Times New Roman" w:cs="Times New Roman"/>
          <w:sz w:val="24"/>
          <w:szCs w:val="24"/>
        </w:rPr>
        <w:tab/>
      </w:r>
      <w:r w:rsidR="00A1221E">
        <w:rPr>
          <w:rFonts w:ascii="Times New Roman" w:hAnsi="Times New Roman" w:cs="Times New Roman"/>
          <w:sz w:val="24"/>
          <w:szCs w:val="24"/>
        </w:rPr>
        <w:t>Утверждаю</w:t>
      </w:r>
      <w:proofErr w:type="gramStart"/>
      <w:r w:rsidR="00A122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1221E" w:rsidRDefault="003779D1" w:rsidP="003779D1">
      <w:pPr>
        <w:tabs>
          <w:tab w:val="right" w:pos="9356"/>
        </w:tabs>
        <w:ind w:righ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МКУ управления </w:t>
      </w:r>
      <w:r>
        <w:rPr>
          <w:rFonts w:ascii="Times New Roman" w:hAnsi="Times New Roman" w:cs="Times New Roman"/>
          <w:sz w:val="24"/>
          <w:szCs w:val="24"/>
        </w:rPr>
        <w:tab/>
      </w:r>
      <w:r w:rsidR="00A1221E">
        <w:rPr>
          <w:rFonts w:ascii="Times New Roman" w:hAnsi="Times New Roman" w:cs="Times New Roman"/>
          <w:sz w:val="24"/>
          <w:szCs w:val="24"/>
        </w:rPr>
        <w:t>П</w:t>
      </w:r>
      <w:r w:rsidR="00976C4E">
        <w:rPr>
          <w:rFonts w:ascii="Times New Roman" w:hAnsi="Times New Roman" w:cs="Times New Roman"/>
          <w:sz w:val="24"/>
          <w:szCs w:val="24"/>
        </w:rPr>
        <w:t>риказ №  144 от 24.12. 2021</w:t>
      </w:r>
      <w:r w:rsidR="00A1221E">
        <w:rPr>
          <w:rFonts w:ascii="Times New Roman" w:hAnsi="Times New Roman" w:cs="Times New Roman"/>
          <w:sz w:val="24"/>
          <w:szCs w:val="24"/>
        </w:rPr>
        <w:t>г</w:t>
      </w:r>
      <w:r w:rsidR="00976C4E">
        <w:rPr>
          <w:rFonts w:ascii="Times New Roman" w:hAnsi="Times New Roman" w:cs="Times New Roman"/>
          <w:sz w:val="24"/>
          <w:szCs w:val="24"/>
        </w:rPr>
        <w:t>.</w:t>
      </w:r>
    </w:p>
    <w:p w:rsidR="00A1221E" w:rsidRDefault="003779D1" w:rsidP="003779D1">
      <w:pPr>
        <w:tabs>
          <w:tab w:val="right" w:pos="9354"/>
        </w:tabs>
        <w:spacing w:after="0"/>
        <w:ind w:righ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 w:rsidR="00A1221E">
        <w:rPr>
          <w:rFonts w:ascii="Times New Roman" w:hAnsi="Times New Roman" w:cs="Times New Roman"/>
          <w:sz w:val="24"/>
          <w:szCs w:val="24"/>
        </w:rPr>
        <w:t xml:space="preserve">Директор МБУ </w:t>
      </w:r>
      <w:proofErr w:type="gramStart"/>
      <w:r w:rsidR="00A1221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12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21E" w:rsidRDefault="003779D1" w:rsidP="003779D1">
      <w:pPr>
        <w:tabs>
          <w:tab w:val="right" w:pos="9354"/>
        </w:tabs>
        <w:spacing w:after="0"/>
        <w:ind w:righ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Пошехонского МР</w:t>
      </w:r>
      <w:r>
        <w:rPr>
          <w:rFonts w:ascii="Times New Roman" w:hAnsi="Times New Roman" w:cs="Times New Roman"/>
          <w:sz w:val="24"/>
          <w:szCs w:val="24"/>
        </w:rPr>
        <w:tab/>
      </w:r>
      <w:r w:rsidR="00A1221E">
        <w:rPr>
          <w:rFonts w:ascii="Times New Roman" w:hAnsi="Times New Roman" w:cs="Times New Roman"/>
          <w:sz w:val="24"/>
          <w:szCs w:val="24"/>
        </w:rPr>
        <w:t>Центр «Эдельвейс»</w:t>
      </w:r>
    </w:p>
    <w:p w:rsidR="00A1221E" w:rsidRDefault="003779D1" w:rsidP="003779D1">
      <w:pPr>
        <w:tabs>
          <w:tab w:val="right" w:pos="9354"/>
        </w:tabs>
        <w:spacing w:after="0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___________Сидельникова М.Ю.</w:t>
      </w:r>
      <w:r>
        <w:rPr>
          <w:rFonts w:ascii="Times New Roman" w:hAnsi="Times New Roman" w:cs="Times New Roman"/>
          <w:sz w:val="28"/>
          <w:szCs w:val="28"/>
        </w:rPr>
        <w:tab/>
      </w:r>
      <w:r w:rsidR="00A1221E">
        <w:rPr>
          <w:rFonts w:ascii="Times New Roman" w:hAnsi="Times New Roman" w:cs="Times New Roman"/>
          <w:sz w:val="28"/>
          <w:szCs w:val="28"/>
        </w:rPr>
        <w:t>________Марина Т.В.</w:t>
      </w:r>
    </w:p>
    <w:p w:rsidR="00A1221E" w:rsidRDefault="00A1221E" w:rsidP="00A1221E">
      <w:pPr>
        <w:ind w:right="849"/>
        <w:rPr>
          <w:rFonts w:ascii="Times New Roman" w:hAnsi="Times New Roman" w:cs="Times New Roman"/>
          <w:sz w:val="28"/>
          <w:szCs w:val="28"/>
        </w:rPr>
      </w:pPr>
    </w:p>
    <w:p w:rsidR="00A1221E" w:rsidRDefault="00A1221E" w:rsidP="00A1221E">
      <w:pPr>
        <w:ind w:right="849"/>
        <w:rPr>
          <w:rFonts w:ascii="Times New Roman" w:hAnsi="Times New Roman" w:cs="Times New Roman"/>
          <w:sz w:val="28"/>
          <w:szCs w:val="28"/>
        </w:rPr>
      </w:pPr>
    </w:p>
    <w:p w:rsidR="00A1221E" w:rsidRDefault="00A1221E" w:rsidP="00A1221E">
      <w:pPr>
        <w:ind w:right="849"/>
        <w:rPr>
          <w:rFonts w:ascii="Times New Roman" w:hAnsi="Times New Roman" w:cs="Times New Roman"/>
          <w:sz w:val="28"/>
          <w:szCs w:val="28"/>
        </w:rPr>
      </w:pPr>
    </w:p>
    <w:p w:rsidR="00A1221E" w:rsidRDefault="00A1221E" w:rsidP="00A1221E">
      <w:pPr>
        <w:ind w:right="849"/>
        <w:rPr>
          <w:rFonts w:ascii="Times New Roman" w:hAnsi="Times New Roman" w:cs="Times New Roman"/>
          <w:sz w:val="28"/>
          <w:szCs w:val="28"/>
        </w:rPr>
      </w:pPr>
    </w:p>
    <w:p w:rsidR="00A1221E" w:rsidRDefault="00A1221E" w:rsidP="00A1221E">
      <w:pPr>
        <w:ind w:right="849"/>
        <w:rPr>
          <w:rFonts w:ascii="Times New Roman" w:hAnsi="Times New Roman" w:cs="Times New Roman"/>
          <w:sz w:val="28"/>
          <w:szCs w:val="28"/>
        </w:rPr>
      </w:pPr>
    </w:p>
    <w:p w:rsidR="00A1221E" w:rsidRDefault="00A1221E" w:rsidP="00A1221E">
      <w:pPr>
        <w:spacing w:after="0" w:line="232" w:lineRule="auto"/>
        <w:ind w:right="849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я</w:t>
      </w:r>
    </w:p>
    <w:p w:rsidR="00A1221E" w:rsidRDefault="00A1221E" w:rsidP="00A1221E">
      <w:pPr>
        <w:spacing w:after="0" w:line="240" w:lineRule="auto"/>
        <w:ind w:left="717" w:right="84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бюджетного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допол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я</w:t>
      </w:r>
    </w:p>
    <w:p w:rsidR="00A1221E" w:rsidRDefault="00A1221E" w:rsidP="00A1221E">
      <w:pPr>
        <w:spacing w:after="0" w:line="240" w:lineRule="auto"/>
        <w:ind w:left="717" w:right="849"/>
        <w:jc w:val="center"/>
        <w:rPr>
          <w:rFonts w:ascii="Times New Roman" w:eastAsia="Times New Roman" w:hAnsi="Times New Roman" w:cs="Times New Roman"/>
          <w:color w:val="000000"/>
          <w:spacing w:val="194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 xml:space="preserve">Центра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Эдельвейс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A1221E" w:rsidRDefault="003779D1" w:rsidP="003779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2022-2024 годы</w:t>
      </w:r>
    </w:p>
    <w:p w:rsidR="00A1221E" w:rsidRDefault="00A1221E" w:rsidP="00A1221E">
      <w:pPr>
        <w:rPr>
          <w:rFonts w:ascii="Times New Roman" w:hAnsi="Times New Roman" w:cs="Times New Roman"/>
          <w:sz w:val="36"/>
          <w:szCs w:val="36"/>
        </w:rPr>
      </w:pPr>
    </w:p>
    <w:p w:rsidR="00A1221E" w:rsidRDefault="00A1221E" w:rsidP="00A1221E">
      <w:pPr>
        <w:rPr>
          <w:rFonts w:ascii="Times New Roman" w:hAnsi="Times New Roman" w:cs="Times New Roman"/>
          <w:sz w:val="36"/>
          <w:szCs w:val="36"/>
        </w:rPr>
      </w:pPr>
    </w:p>
    <w:p w:rsidR="00A1221E" w:rsidRDefault="00A1221E" w:rsidP="00A1221E">
      <w:pPr>
        <w:rPr>
          <w:rFonts w:ascii="Times New Roman" w:hAnsi="Times New Roman" w:cs="Times New Roman"/>
          <w:sz w:val="36"/>
          <w:szCs w:val="36"/>
        </w:rPr>
      </w:pPr>
    </w:p>
    <w:p w:rsidR="00A1221E" w:rsidRDefault="00A1221E" w:rsidP="00A1221E">
      <w:pPr>
        <w:rPr>
          <w:rFonts w:ascii="Times New Roman" w:hAnsi="Times New Roman" w:cs="Times New Roman"/>
          <w:sz w:val="36"/>
          <w:szCs w:val="36"/>
        </w:rPr>
      </w:pPr>
    </w:p>
    <w:p w:rsidR="00A1221E" w:rsidRDefault="00A1221E" w:rsidP="00A1221E">
      <w:pPr>
        <w:rPr>
          <w:rFonts w:ascii="Times New Roman" w:hAnsi="Times New Roman" w:cs="Times New Roman"/>
          <w:sz w:val="36"/>
          <w:szCs w:val="36"/>
        </w:rPr>
      </w:pPr>
    </w:p>
    <w:p w:rsidR="00A1221E" w:rsidRDefault="00A1221E" w:rsidP="00A1221E">
      <w:pPr>
        <w:rPr>
          <w:rFonts w:ascii="Times New Roman" w:hAnsi="Times New Roman" w:cs="Times New Roman"/>
          <w:sz w:val="36"/>
          <w:szCs w:val="36"/>
        </w:rPr>
      </w:pPr>
    </w:p>
    <w:p w:rsidR="00A1221E" w:rsidRPr="00116E83" w:rsidRDefault="00A1221E" w:rsidP="00A122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2B2C8A" w:rsidRDefault="00587113" w:rsidP="002B2C8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1221E">
        <w:rPr>
          <w:rFonts w:ascii="Times New Roman" w:hAnsi="Times New Roman" w:cs="Times New Roman"/>
          <w:b/>
          <w:sz w:val="28"/>
          <w:szCs w:val="28"/>
        </w:rPr>
        <w:t>. Пошехонье</w:t>
      </w:r>
    </w:p>
    <w:p w:rsidR="00A1221E" w:rsidRDefault="00A1221E" w:rsidP="002B2C8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21E" w:rsidRPr="002B2C8A" w:rsidRDefault="00A1221E" w:rsidP="002B2C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2C8A" w:rsidRPr="000711B4" w:rsidRDefault="002B2C8A" w:rsidP="000711B4">
      <w:pPr>
        <w:shd w:val="clear" w:color="auto" w:fill="FFFFFF"/>
        <w:spacing w:after="150" w:line="240" w:lineRule="auto"/>
        <w:ind w:right="8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Структура программы развития </w:t>
      </w:r>
      <w:r w:rsidR="00A1221E" w:rsidRPr="00071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МБУ ДО Центра «Эдельвейс»</w:t>
      </w:r>
    </w:p>
    <w:p w:rsidR="002B2C8A" w:rsidRPr="000711B4" w:rsidRDefault="002B2C8A" w:rsidP="000711B4">
      <w:pPr>
        <w:shd w:val="clear" w:color="auto" w:fill="FFFFFF"/>
        <w:spacing w:after="150" w:line="240" w:lineRule="auto"/>
        <w:ind w:right="8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C8A" w:rsidRPr="000711B4" w:rsidRDefault="002B2C8A" w:rsidP="000711B4">
      <w:pPr>
        <w:shd w:val="clear" w:color="auto" w:fill="FFFFFF"/>
        <w:spacing w:after="15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Пояснительная записка 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</w:t>
      </w:r>
    </w:p>
    <w:p w:rsidR="002B2C8A" w:rsidRPr="000711B4" w:rsidRDefault="002B2C8A" w:rsidP="000711B4">
      <w:pPr>
        <w:shd w:val="clear" w:color="auto" w:fill="FFFFFF"/>
        <w:spacing w:after="15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Паспорт программы 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</w:t>
      </w:r>
      <w:r w:rsidR="00A0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2B2C8A" w:rsidRPr="000711B4" w:rsidRDefault="002B2C8A" w:rsidP="000711B4">
      <w:pPr>
        <w:shd w:val="clear" w:color="auto" w:fill="FFFFFF"/>
        <w:spacing w:after="15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Информационно-аналитическая справка 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A0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8-16</w:t>
      </w:r>
    </w:p>
    <w:p w:rsidR="002B2C8A" w:rsidRPr="000711B4" w:rsidRDefault="002B2C8A" w:rsidP="000711B4">
      <w:pPr>
        <w:shd w:val="clear" w:color="auto" w:fill="FFFFFF"/>
        <w:spacing w:after="15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Общие сведения об учреждении 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A0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2B2C8A" w:rsidRPr="000711B4" w:rsidRDefault="002B2C8A" w:rsidP="000711B4">
      <w:pPr>
        <w:shd w:val="clear" w:color="auto" w:fill="FFFFFF"/>
        <w:spacing w:after="15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Характеристика образовательного процесса.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2B2C8A" w:rsidRPr="000711B4" w:rsidRDefault="002B2C8A" w:rsidP="000711B4">
      <w:pPr>
        <w:shd w:val="clear" w:color="auto" w:fill="FFFFFF"/>
        <w:spacing w:after="15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Сведения о педагогических кадрах. 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A0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10-13</w:t>
      </w:r>
    </w:p>
    <w:p w:rsidR="002B2C8A" w:rsidRPr="000711B4" w:rsidRDefault="002B2C8A" w:rsidP="000711B4">
      <w:pPr>
        <w:shd w:val="clear" w:color="auto" w:fill="FFFFFF"/>
        <w:spacing w:after="15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Сведения об </w:t>
      </w:r>
      <w:proofErr w:type="gramStart"/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A0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2B2C8A" w:rsidRPr="000711B4" w:rsidRDefault="002B2C8A" w:rsidP="000711B4">
      <w:pPr>
        <w:shd w:val="clear" w:color="auto" w:fill="FFFFFF"/>
        <w:spacing w:after="15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Материально-техническая база. 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A0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:rsidR="002B2C8A" w:rsidRPr="000711B4" w:rsidRDefault="002B2C8A" w:rsidP="000711B4">
      <w:pPr>
        <w:shd w:val="clear" w:color="auto" w:fill="FFFFFF"/>
        <w:spacing w:after="15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Окружающий социум. 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A0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15-16</w:t>
      </w:r>
    </w:p>
    <w:p w:rsidR="002B2C8A" w:rsidRPr="000711B4" w:rsidRDefault="002B2C8A" w:rsidP="000711B4">
      <w:pPr>
        <w:shd w:val="clear" w:color="auto" w:fill="FFFFFF"/>
        <w:spacing w:after="15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Проблемно-ориентированный анализ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</w:p>
    <w:p w:rsidR="002B2C8A" w:rsidRPr="000711B4" w:rsidRDefault="002B2C8A" w:rsidP="000711B4">
      <w:pPr>
        <w:shd w:val="clear" w:color="auto" w:fill="FFFFFF"/>
        <w:spacing w:after="15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Концептуальные основания для разработки программы развития 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A0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2B2C8A" w:rsidRPr="000711B4" w:rsidRDefault="002B2C8A" w:rsidP="000711B4">
      <w:pPr>
        <w:shd w:val="clear" w:color="auto" w:fill="FFFFFF"/>
        <w:spacing w:after="15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Концептуальные основания программы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</w:p>
    <w:p w:rsidR="002B2C8A" w:rsidRPr="000711B4" w:rsidRDefault="002B2C8A" w:rsidP="000711B4">
      <w:pPr>
        <w:shd w:val="clear" w:color="auto" w:fill="FFFFFF"/>
        <w:spacing w:after="15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Цели и задачи программы 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77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A01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7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-28</w:t>
      </w:r>
    </w:p>
    <w:p w:rsidR="002B2C8A" w:rsidRPr="000711B4" w:rsidRDefault="002B2C8A" w:rsidP="000711B4">
      <w:pPr>
        <w:shd w:val="clear" w:color="auto" w:fill="FFFFFF"/>
        <w:spacing w:after="15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Ожидаемые результаты программы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28-29</w:t>
      </w:r>
    </w:p>
    <w:p w:rsidR="002B2C8A" w:rsidRPr="000711B4" w:rsidRDefault="002B2C8A" w:rsidP="000711B4">
      <w:pPr>
        <w:shd w:val="clear" w:color="auto" w:fill="FFFFFF"/>
        <w:spacing w:after="15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Прогнозируемые результаты р</w:t>
      </w:r>
      <w:r w:rsidR="00C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еализации программы развития МБ</w:t>
      </w: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C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«Эдельвейс»</w:t>
      </w: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</w:t>
      </w:r>
      <w:r w:rsidR="00C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-2024</w:t>
      </w: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</w:p>
    <w:p w:rsidR="00C43EA9" w:rsidRPr="00CC68AF" w:rsidRDefault="00C43EA9" w:rsidP="00C43EA9">
      <w:pPr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CC68AF">
        <w:rPr>
          <w:rFonts w:ascii="Times New Roman" w:hAnsi="Times New Roman" w:cs="Times New Roman"/>
          <w:sz w:val="24"/>
          <w:szCs w:val="24"/>
        </w:rPr>
        <w:t xml:space="preserve">6.1.Расширение сотрудничества Центра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C6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образовательными организациями, </w:t>
      </w:r>
      <w:r w:rsidRPr="00CC68AF">
        <w:rPr>
          <w:rFonts w:ascii="Times New Roman" w:hAnsi="Times New Roman" w:cs="Times New Roman"/>
          <w:sz w:val="24"/>
          <w:szCs w:val="24"/>
        </w:rPr>
        <w:t>учреждениями района</w:t>
      </w:r>
      <w:r>
        <w:rPr>
          <w:rFonts w:ascii="Times New Roman" w:hAnsi="Times New Roman" w:cs="Times New Roman"/>
          <w:sz w:val="24"/>
          <w:szCs w:val="24"/>
        </w:rPr>
        <w:t>, социальными партнёрами</w:t>
      </w:r>
      <w:r w:rsidRPr="00CC68AF">
        <w:rPr>
          <w:rFonts w:ascii="Times New Roman" w:hAnsi="Times New Roman" w:cs="Times New Roman"/>
          <w:sz w:val="24"/>
          <w:szCs w:val="24"/>
        </w:rPr>
        <w:t>.</w:t>
      </w:r>
      <w:r w:rsidR="00B27B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613">
        <w:rPr>
          <w:rFonts w:ascii="Times New Roman" w:hAnsi="Times New Roman" w:cs="Times New Roman"/>
          <w:sz w:val="24"/>
          <w:szCs w:val="24"/>
        </w:rPr>
        <w:t xml:space="preserve">     </w:t>
      </w:r>
      <w:r w:rsidR="00B27BD3">
        <w:rPr>
          <w:rFonts w:ascii="Times New Roman" w:hAnsi="Times New Roman" w:cs="Times New Roman"/>
          <w:sz w:val="24"/>
          <w:szCs w:val="24"/>
        </w:rPr>
        <w:t xml:space="preserve"> </w:t>
      </w:r>
      <w:r w:rsidR="00773613">
        <w:rPr>
          <w:rFonts w:ascii="Times New Roman" w:hAnsi="Times New Roman" w:cs="Times New Roman"/>
          <w:sz w:val="24"/>
          <w:szCs w:val="24"/>
        </w:rPr>
        <w:t>29</w:t>
      </w:r>
    </w:p>
    <w:p w:rsidR="002B2C8A" w:rsidRPr="000711B4" w:rsidRDefault="002B2C8A" w:rsidP="000711B4">
      <w:pPr>
        <w:shd w:val="clear" w:color="auto" w:fill="FFFFFF"/>
        <w:spacing w:after="15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C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Совершенствование качества образовательного процесса </w:t>
      </w:r>
      <w:r w:rsidR="00C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C43EA9"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3EA9"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C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 «Эдельвейс» </w:t>
      </w:r>
      <w:r w:rsidR="0077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31</w:t>
      </w:r>
      <w:r w:rsidR="00C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</w:t>
      </w:r>
      <w:r w:rsidR="0077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2B2C8A" w:rsidRPr="000711B4" w:rsidRDefault="002B2C8A" w:rsidP="000711B4">
      <w:pPr>
        <w:shd w:val="clear" w:color="auto" w:fill="FFFFFF"/>
        <w:spacing w:after="15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C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Создание системы эффективного управления деятельностью </w:t>
      </w:r>
      <w:r w:rsidR="00C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C43EA9"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3EA9"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C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 «Эдельвейс» 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C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7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</w:t>
      </w:r>
      <w:bookmarkStart w:id="0" w:name="_GoBack"/>
      <w:bookmarkEnd w:id="0"/>
      <w:r w:rsidR="0077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C43EA9" w:rsidRDefault="002B2C8A" w:rsidP="000711B4">
      <w:pPr>
        <w:shd w:val="clear" w:color="auto" w:fill="FFFFFF"/>
        <w:spacing w:after="15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C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Совершенствование научно-методического, информационного и кадрового ресурсного обеспечения деятельности </w:t>
      </w:r>
      <w:r w:rsidR="00C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C43EA9"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3EA9"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C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«Эдельвейс»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77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34-37</w:t>
      </w:r>
    </w:p>
    <w:p w:rsidR="002B2C8A" w:rsidRDefault="002B2C8A" w:rsidP="000711B4">
      <w:pPr>
        <w:shd w:val="clear" w:color="auto" w:fill="FFFFFF"/>
        <w:spacing w:after="15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C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Совершенствование финансово-экономического и материально-технического обеспечения </w:t>
      </w:r>
      <w:r w:rsidR="00C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C43EA9"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3EA9"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C4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 «Эдельвейс» 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77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37-38</w:t>
      </w:r>
    </w:p>
    <w:p w:rsidR="00773613" w:rsidRDefault="00773613" w:rsidP="00773613">
      <w:pPr>
        <w:shd w:val="clear" w:color="auto" w:fill="FFFFFF"/>
        <w:tabs>
          <w:tab w:val="right" w:pos="9356"/>
        </w:tabs>
        <w:spacing w:after="15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Совершенствование системы охраны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38-39</w:t>
      </w:r>
    </w:p>
    <w:p w:rsidR="00773613" w:rsidRPr="000711B4" w:rsidRDefault="00773613" w:rsidP="00773613">
      <w:pPr>
        <w:shd w:val="clear" w:color="auto" w:fill="FFFFFF"/>
        <w:tabs>
          <w:tab w:val="right" w:pos="9356"/>
        </w:tabs>
        <w:spacing w:after="15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Усиление антитеррористической защищённости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39</w:t>
      </w:r>
    </w:p>
    <w:p w:rsidR="002B2C8A" w:rsidRPr="000711B4" w:rsidRDefault="002B2C8A" w:rsidP="000711B4">
      <w:pPr>
        <w:shd w:val="clear" w:color="auto" w:fill="FFFFFF"/>
        <w:spacing w:after="15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Основные механизмы реализации программы развития 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773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39-42</w:t>
      </w:r>
    </w:p>
    <w:p w:rsidR="000711B4" w:rsidRDefault="000711B4" w:rsidP="002B2C8A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0711B4" w:rsidRDefault="000711B4" w:rsidP="002B2C8A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0711B4" w:rsidRDefault="000711B4" w:rsidP="002B2C8A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0711B4" w:rsidRDefault="000711B4" w:rsidP="002B2C8A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0711B4" w:rsidRDefault="000711B4" w:rsidP="002B2C8A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0711B4" w:rsidRDefault="000711B4" w:rsidP="002B2C8A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0711B4" w:rsidRDefault="000711B4" w:rsidP="002B2C8A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0711B4" w:rsidRDefault="000711B4" w:rsidP="002B2C8A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0711B4" w:rsidRDefault="000711B4" w:rsidP="002B2C8A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0711B4" w:rsidRDefault="000711B4" w:rsidP="002B2C8A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2B2C8A" w:rsidRPr="00B27BD3" w:rsidRDefault="002B2C8A" w:rsidP="00293D79">
      <w:pPr>
        <w:spacing w:after="0" w:line="240" w:lineRule="auto"/>
        <w:ind w:right="849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D3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1. Пояснительная записка</w:t>
      </w:r>
    </w:p>
    <w:p w:rsidR="00293D79" w:rsidRDefault="002B2C8A" w:rsidP="00293D79">
      <w:pPr>
        <w:shd w:val="clear" w:color="auto" w:fill="FFFFFF"/>
        <w:spacing w:after="0" w:line="240" w:lineRule="auto"/>
        <w:ind w:righ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время характеризуется непрерывными процессами преобразований во всех сферах человеческой деятельности. Данный факт в полной мере относится к системе непрерывного образования России, и её части – дополнительному образованию детей, призванному всесторонне удовлетворять образовательные потребности граждан, общества, государства.</w:t>
      </w:r>
    </w:p>
    <w:p w:rsidR="00293D79" w:rsidRDefault="002B2C8A" w:rsidP="00293D79">
      <w:pPr>
        <w:shd w:val="clear" w:color="auto" w:fill="FFFFFF"/>
        <w:spacing w:after="0" w:line="240" w:lineRule="auto"/>
        <w:ind w:righ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Сложившаяся ситуация в стране, в системе образования, новые потребности и возможности населения требуют изыскать такие пути деятельности, которые могли бы соответствовать существующим условиям и принимать вызовы времени, быть готовым к переменам. Главным средством качественного изменения образовательного процесса может стать высокий профессионализм кадров, способных реагировать на изменяющиеся потребности социума, обладающих умением анализировать, проектировать свою деятельность и выбирать оптимальные, эффективные средства при организации учебного процесса.</w:t>
      </w:r>
    </w:p>
    <w:p w:rsidR="00293D79" w:rsidRDefault="002B2C8A" w:rsidP="00293D79">
      <w:pPr>
        <w:shd w:val="clear" w:color="auto" w:fill="FFFFFF"/>
        <w:spacing w:after="0" w:line="240" w:lineRule="auto"/>
        <w:ind w:righ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Концепции развития дополнительного образования детей определены важность и значение системы дополнительного образования, способствующей развитию у детей мотивации к познанию и творчеству; укреплению здоровья; профессиональному самоопределению и организации творческого труда, социализации обучающихся, укреплению семейных отношений, формированию общей культуру и организации содержательного досуга.</w:t>
      </w:r>
    </w:p>
    <w:p w:rsidR="00293D79" w:rsidRDefault="002B2C8A" w:rsidP="00293D79">
      <w:pPr>
        <w:shd w:val="clear" w:color="auto" w:fill="FFFFFF"/>
        <w:spacing w:after="0" w:line="240" w:lineRule="auto"/>
        <w:ind w:righ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Дополнительное образование детей – один из социальных институтов детства, который создан и существует для детей, их обучения, воспитания и развития. Это социально востребованная сфера, в которой заказчиками и потребителями образовательных услуг выступают дети и родители, а также общество и государство. Дополнительное образование детей способно влиять на качество жизни, так как приобщает подрастающее поколение к здоровому образу жизни, раскрывает творческий потенциал личности, побуждает к достижению общественно значимого результата. Этот вид образования способствует развитию склонностей, способностей и интересов, гражданских и нравственных качеств, жизненному и профессиональному самоопределению подрастающего поколения. </w:t>
      </w:r>
    </w:p>
    <w:p w:rsidR="00293D79" w:rsidRDefault="002B2C8A" w:rsidP="00293D79">
      <w:pPr>
        <w:shd w:val="clear" w:color="auto" w:fill="FFFFFF"/>
        <w:spacing w:after="0" w:line="240" w:lineRule="auto"/>
        <w:ind w:righ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коллективом муниципаль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бюджетного </w:t>
      </w:r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дополнительного образования </w:t>
      </w:r>
      <w:r w:rsidR="00FC2DC5"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«Эдельвейс»</w:t>
      </w:r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</w:t>
      </w:r>
      <w:r w:rsidR="00976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данная программа развития МБ</w:t>
      </w:r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C2DC5"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«Эдельвейс» на 2022-2024</w:t>
      </w:r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2B2C8A" w:rsidRPr="00FC2DC5" w:rsidRDefault="002B2C8A" w:rsidP="00293D79">
      <w:pPr>
        <w:shd w:val="clear" w:color="auto" w:fill="FFFFFF"/>
        <w:spacing w:after="0" w:line="240" w:lineRule="auto"/>
        <w:ind w:righ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развития направлена на реализацию государственной политики Российской Федерации в области образования, усиления внимания органов исполнительной власти, общественности к дополнительному образованию детей и их воспитанию через организацию деятельности Центра дополнительного образования для детей </w:t>
      </w:r>
      <w:r w:rsidR="00FC2DC5"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Пошехонского района</w:t>
      </w:r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организации свободного времени, к противодействию негативным явлениям в детской и молодежной среде, к обеспечению охраны прав детей.</w:t>
      </w:r>
      <w:proofErr w:type="gramEnd"/>
    </w:p>
    <w:p w:rsidR="00293D79" w:rsidRDefault="002B2C8A" w:rsidP="00293D79">
      <w:pPr>
        <w:shd w:val="clear" w:color="auto" w:fill="FFFFFF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развития отражает педагогические возможности коллектива, кадровые и организационные ресурсы. Реализация программы может быть осуществлена при соответствующем финансовом обеспечении. Ключевой идеей программы выс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тупает идея развития учреждения </w:t>
      </w:r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решение поставленных задач.</w:t>
      </w:r>
    </w:p>
    <w:p w:rsidR="00293D79" w:rsidRDefault="002B2C8A" w:rsidP="00293D79">
      <w:pPr>
        <w:shd w:val="clear" w:color="auto" w:fill="FFFFFF"/>
        <w:spacing w:after="0" w:line="240" w:lineRule="auto"/>
        <w:ind w:righ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развития носит открытый характер. Она исходит из того, что в процессе её реализации могут возникать новые продуктивные идеи и способы их осуществления. </w:t>
      </w:r>
    </w:p>
    <w:p w:rsidR="002B2C8A" w:rsidRPr="00FC2DC5" w:rsidRDefault="002B2C8A" w:rsidP="00293D79">
      <w:pPr>
        <w:shd w:val="clear" w:color="auto" w:fill="FFFFFF"/>
        <w:spacing w:after="0" w:line="240" w:lineRule="auto"/>
        <w:ind w:righ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программы развития проводилась с учетом анализа 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имеющихся условий и ресурсов МБ</w:t>
      </w:r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C2DC5"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Ц</w:t>
      </w:r>
      <w:r w:rsidR="00FC2DC5"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ентра «Эдельвейс»</w:t>
      </w:r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подготовке настоящей программы также учитывались ключевые положения реализуемой программы развития.</w:t>
      </w:r>
    </w:p>
    <w:p w:rsidR="002B2C8A" w:rsidRPr="00FC2DC5" w:rsidRDefault="002B2C8A" w:rsidP="00293D79">
      <w:pPr>
        <w:shd w:val="clear" w:color="auto" w:fill="FFFFFF"/>
        <w:spacing w:after="0" w:line="240" w:lineRule="auto"/>
        <w:ind w:righ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альное бюджетное</w:t>
      </w:r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</w:t>
      </w:r>
      <w:r w:rsidR="00FC2DC5"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дополнительного образования </w:t>
      </w:r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</w:t>
      </w:r>
      <w:r w:rsidR="00FC2DC5"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«Эдельвейс» </w:t>
      </w:r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стать для ребёнка местом, в котором ем</w:t>
      </w:r>
      <w:r w:rsidR="00B2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хорошо, комфортно, интересно,</w:t>
      </w:r>
      <w:r w:rsidRPr="00FC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достигаются его цели, ориентированные на успех.</w:t>
      </w:r>
    </w:p>
    <w:p w:rsidR="002B2C8A" w:rsidRPr="00B27BD3" w:rsidRDefault="002B2C8A" w:rsidP="00293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D3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2. Паспорт программы</w:t>
      </w:r>
    </w:p>
    <w:tbl>
      <w:tblPr>
        <w:tblW w:w="91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08"/>
        <w:gridCol w:w="6987"/>
      </w:tblGrid>
      <w:tr w:rsidR="002B2C8A" w:rsidRPr="00763727" w:rsidTr="002B2C8A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0711B4" w:rsidRDefault="002B2C8A" w:rsidP="007637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0711B4" w:rsidRDefault="002B2C8A" w:rsidP="007637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развития муниципаль</w:t>
            </w:r>
            <w:r w:rsidR="00B27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бюджетного</w:t>
            </w: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</w:t>
            </w:r>
            <w:r w:rsidR="00763727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дополнительного образования </w:t>
            </w: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 w:rsidR="00763727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3727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«Эдельвейс» Пошехонского МР</w:t>
            </w:r>
          </w:p>
        </w:tc>
      </w:tr>
      <w:tr w:rsidR="002B2C8A" w:rsidRPr="002B2C8A" w:rsidTr="002B2C8A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0711B4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Нормативно-правовая основа для разработки программы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0711B4" w:rsidRDefault="002B2C8A" w:rsidP="002B2C8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«Конвенция о правах ребенка» (одобрена Генеральной Ассамблеей ООН 20.11.1989) (вступила в силу для СССР 15.09.1990).</w:t>
            </w:r>
          </w:p>
          <w:p w:rsidR="002B2C8A" w:rsidRPr="000711B4" w:rsidRDefault="002B2C8A" w:rsidP="002B2C8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Российской Федерации.</w:t>
            </w:r>
          </w:p>
          <w:p w:rsidR="002B2C8A" w:rsidRPr="000711B4" w:rsidRDefault="002B2C8A" w:rsidP="002B2C8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кодекс Российской федерации.</w:t>
            </w:r>
          </w:p>
          <w:p w:rsidR="002B2C8A" w:rsidRPr="000711B4" w:rsidRDefault="002B2C8A" w:rsidP="002B2C8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кодекс Российской Федерации.</w:t>
            </w:r>
          </w:p>
          <w:p w:rsidR="002B2C8A" w:rsidRPr="000711B4" w:rsidRDefault="002B2C8A" w:rsidP="002B2C8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кодекс Российской федерации.</w:t>
            </w:r>
          </w:p>
          <w:p w:rsidR="002B2C8A" w:rsidRPr="000711B4" w:rsidRDefault="002B2C8A" w:rsidP="002B2C8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Минпросвещения России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2B2C8A" w:rsidRPr="000711B4" w:rsidRDefault="002B2C8A" w:rsidP="002B2C8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04.07.2014г.</w:t>
            </w:r>
          </w:p>
          <w:p w:rsidR="002B2C8A" w:rsidRPr="000711B4" w:rsidRDefault="002B2C8A" w:rsidP="002B2C8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Правительства Российской Федерации от 04.09.2014 № 1726-р «Об утверждении Концепции развития дополнительного образования детей».</w:t>
            </w:r>
          </w:p>
          <w:p w:rsidR="002B2C8A" w:rsidRPr="000711B4" w:rsidRDefault="002B2C8A" w:rsidP="002B2C8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общенациональной системы выявления и развития молодых талантов. Комплекс мер по реализации Концепции общенациональной системы выявления и развития молодых талантов (Утверждена Президентом Российской Федерации 03.04.2012 г., № приказа 827).</w:t>
            </w:r>
          </w:p>
          <w:p w:rsidR="002B2C8A" w:rsidRDefault="002B2C8A" w:rsidP="002B2C8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24.07.1998 N 124-ФЗ «Об основных гарантиях прав ребенка в Российской Федерации».</w:t>
            </w:r>
          </w:p>
          <w:p w:rsidR="003779D1" w:rsidRPr="000711B4" w:rsidRDefault="003779D1" w:rsidP="002B2C8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развития дополнительного образования детей в РФ, утверждённая распоряжением Правительства РФ от 04.09.2014 № 1726-р</w:t>
            </w:r>
          </w:p>
          <w:p w:rsidR="002B2C8A" w:rsidRPr="000711B4" w:rsidRDefault="002B2C8A" w:rsidP="002B2C8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развития воспитания в Российской Федерации на период до 2025 года (Распоряжение Правительства РФ от 29.05.2015 № 996-р).</w:t>
            </w:r>
          </w:p>
          <w:p w:rsidR="002B2C8A" w:rsidRPr="000711B4" w:rsidRDefault="002B2C8A" w:rsidP="000711B4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Устав муниципального бюджетного образовательного учреждения дополнительного образования </w:t>
            </w:r>
            <w:r w:rsidR="000711B4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 «Эдельвейс»</w:t>
            </w: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B2C8A" w:rsidRPr="002B2C8A" w:rsidTr="002B2C8A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0711B4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0711B4" w:rsidRDefault="00B27BD3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 МБ</w:t>
            </w:r>
            <w:r w:rsidR="002B2C8A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63727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2C8A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Ц</w:t>
            </w:r>
            <w:r w:rsidR="00763727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 «Эдельвейс»</w:t>
            </w:r>
          </w:p>
          <w:p w:rsidR="002B2C8A" w:rsidRPr="000711B4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обучающихся </w:t>
            </w:r>
            <w:r w:rsidR="00B27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763727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ДО Центра «Эдельвейс»</w:t>
            </w:r>
          </w:p>
        </w:tc>
      </w:tr>
      <w:tr w:rsidR="002B2C8A" w:rsidRPr="002B2C8A" w:rsidTr="002B2C8A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0711B4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0711B4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2B2C8A" w:rsidRPr="000711B4" w:rsidRDefault="00763727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  <w:r w:rsidR="002B2C8A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 </w:t>
            </w:r>
            <w:r w:rsidR="00B27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методистов МБ</w:t>
            </w: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ДО Центра «Эдельвейс»</w:t>
            </w:r>
          </w:p>
        </w:tc>
      </w:tr>
      <w:tr w:rsidR="002B2C8A" w:rsidRPr="002B2C8A" w:rsidTr="002B2C8A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0711B4" w:rsidRDefault="002B2C8A" w:rsidP="0076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исполнители программы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0711B4" w:rsidRDefault="002B2C8A" w:rsidP="0076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2B2C8A" w:rsidRPr="000711B4" w:rsidRDefault="002B2C8A" w:rsidP="0076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  <w:p w:rsidR="002B2C8A" w:rsidRPr="000711B4" w:rsidRDefault="00B27BD3" w:rsidP="0076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2B2C8A" w:rsidRPr="000711B4" w:rsidRDefault="002B2C8A" w:rsidP="0076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2B2C8A" w:rsidRPr="000711B4" w:rsidRDefault="002B2C8A" w:rsidP="0076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2B2C8A" w:rsidRPr="000711B4" w:rsidRDefault="002B2C8A" w:rsidP="0076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партнеры</w:t>
            </w:r>
          </w:p>
        </w:tc>
      </w:tr>
      <w:tr w:rsidR="002B2C8A" w:rsidRPr="002B2C8A" w:rsidTr="002B2C8A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0711B4" w:rsidRDefault="003779D1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r w:rsidR="002B2C8A" w:rsidRPr="0007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Default="003779D1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B2C8A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воспитательно-образовательной среды, обеспечивающей условия для формирования социально востребованной личности, развития творческих способностей и</w:t>
            </w:r>
            <w:r w:rsidR="00763727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удовлетворения образовательных </w:t>
            </w:r>
            <w:r w:rsidR="002B2C8A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потребностей и запросов каждого обучающегося на предмет обеспечения его индивидуальной образовательной траектории.</w:t>
            </w:r>
          </w:p>
          <w:p w:rsidR="003779D1" w:rsidRDefault="003779D1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Обеспечение разнообразия и доступности дополнительного образования с учётом потребностей и возможностей детей.</w:t>
            </w:r>
          </w:p>
          <w:p w:rsidR="003779D1" w:rsidRPr="000711B4" w:rsidRDefault="003779D1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Модернизация системы охраны труда и повышение общей безопасности, в том числе усиление антитеррористической</w:t>
            </w:r>
            <w:r w:rsidR="001F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защищённости объектов организации.</w:t>
            </w:r>
          </w:p>
        </w:tc>
      </w:tr>
      <w:tr w:rsidR="002B2C8A" w:rsidRPr="002B2C8A" w:rsidTr="002B2C8A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0711B4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0711B4" w:rsidRDefault="002B2C8A" w:rsidP="000158A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Повышение доступности и равных возможностей получения обучающимися дополнительного образования. Расширение диапазона образовательных услуг для подростков от 14 до 18 лет.</w:t>
            </w:r>
          </w:p>
          <w:p w:rsidR="002B2C8A" w:rsidRPr="000711B4" w:rsidRDefault="002B2C8A" w:rsidP="000158A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Совершенствование содержания, организационных форм, методов и технологий учебно-воспитательного процесса, разработка дополнительных </w:t>
            </w:r>
            <w:r w:rsidR="00B27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</w:t>
            </w: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 программ, направленных на развитие инновационной, экспериментальной и проектной деятельности.</w:t>
            </w:r>
          </w:p>
          <w:p w:rsidR="002B2C8A" w:rsidRPr="000711B4" w:rsidRDefault="002B2C8A" w:rsidP="000158A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Создание механизмов мотивации педагогов к повышению качества работы и непрерывному профессиональному развитию.</w:t>
            </w:r>
          </w:p>
          <w:p w:rsidR="002B2C8A" w:rsidRPr="000711B4" w:rsidRDefault="002B2C8A" w:rsidP="000158A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Привлечение молодых специалистов в систему дополнительного образования детей.</w:t>
            </w:r>
          </w:p>
          <w:p w:rsidR="002B2C8A" w:rsidRPr="000711B4" w:rsidRDefault="002B2C8A" w:rsidP="000158A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информационных и коммуникативных технологий в системе учреждения.</w:t>
            </w:r>
          </w:p>
          <w:p w:rsidR="002B2C8A" w:rsidRPr="000711B4" w:rsidRDefault="002B2C8A" w:rsidP="000158A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Улучшение </w:t>
            </w:r>
            <w:r w:rsidR="00A6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материально-технической базы МБ</w:t>
            </w: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63727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763727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 «Эдельвейс»</w:t>
            </w: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создание современной инфраструктуры для формирования у обучающихся социальных компетенций, гражданских установок, культуры здорового образа жизни.</w:t>
            </w:r>
          </w:p>
          <w:p w:rsidR="002B2C8A" w:rsidRPr="000711B4" w:rsidRDefault="002B2C8A" w:rsidP="000158A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Повышение эффективности системы управления в учреждении. Совершенствова</w:t>
            </w:r>
            <w:r w:rsidR="00A6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нормативно-правовой базы МБ</w:t>
            </w: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158A0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Ц</w:t>
            </w:r>
            <w:r w:rsidR="000158A0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 «Эдельвейс»</w:t>
            </w: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2C8A" w:rsidRPr="000711B4" w:rsidRDefault="00A6197B" w:rsidP="000158A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Создание  необходимых условий</w:t>
            </w:r>
            <w:r w:rsidR="002B2C8A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личностного развития, профессионального самоопределения и развития творческих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пособностей детей, </w:t>
            </w:r>
            <w:r w:rsidR="002B2C8A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раннее выявление </w:t>
            </w:r>
            <w:r w:rsidR="000158A0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сопровождение одаренных детей, детей с ОВЗ и детей-инвалидов.</w:t>
            </w:r>
          </w:p>
          <w:p w:rsidR="002B2C8A" w:rsidRPr="000711B4" w:rsidRDefault="00A6197B" w:rsidP="000158A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 Расширение  системы</w:t>
            </w:r>
            <w:r w:rsidR="002B2C8A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социального партнерства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0158A0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ДО Центра «Эдельвейс» </w:t>
            </w:r>
            <w:r w:rsidR="002B2C8A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учреждениями образования, культуры, спорта, здравоохранения, родительской общественности, и общественными организациями в гражданско-патриотическом и духовно-нравственном воспитании обучающихся.</w:t>
            </w:r>
          </w:p>
          <w:p w:rsidR="002B2C8A" w:rsidRDefault="002B2C8A" w:rsidP="000158A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Повышение уровня информированности о деятельности </w:t>
            </w:r>
            <w:r w:rsidR="00A6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0158A0"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ДО Центра «Эдельвейс» </w:t>
            </w:r>
            <w:r w:rsidRPr="000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создание имиджевой политики образовательной организации.</w:t>
            </w:r>
          </w:p>
          <w:p w:rsidR="001F4DD8" w:rsidRDefault="001F4DD8" w:rsidP="000158A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Повышение безопасности в организации в отношении детей, работников, посетителей.</w:t>
            </w:r>
          </w:p>
          <w:p w:rsidR="001F4DD8" w:rsidRPr="000711B4" w:rsidRDefault="001F4DD8" w:rsidP="000158A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системы охраны труда 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B2C8A" w:rsidRPr="002B2C8A" w:rsidTr="002B2C8A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0158A0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0158A0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развития рассчитана на </w:t>
            </w:r>
            <w:r w:rsidR="00A6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1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58A0" w:rsidRPr="0001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 w:rsidRPr="0001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B2C8A" w:rsidRPr="000158A0" w:rsidRDefault="002B2C8A" w:rsidP="00E64C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- 2024</w:t>
            </w:r>
            <w:r w:rsidRPr="0001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</w:tr>
      <w:tr w:rsidR="002B2C8A" w:rsidRPr="002B2C8A" w:rsidTr="002B2C8A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0711B4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реализации программы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0158A0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Первый этап «Подготовительный» (202</w:t>
            </w:r>
            <w:r w:rsidR="00E64C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015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год):</w:t>
            </w:r>
          </w:p>
          <w:p w:rsidR="002B2C8A" w:rsidRPr="000158A0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осмысление </w:t>
            </w:r>
            <w:proofErr w:type="gramStart"/>
            <w:r w:rsidR="000158A0" w:rsidRPr="0001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  <w:r w:rsidR="000158A0" w:rsidRPr="0001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 и методистов</w:t>
            </w:r>
            <w:r w:rsidRPr="0001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целей и задач, поставленных в программе развития по обновлению деятельности </w:t>
            </w:r>
            <w:r w:rsidR="00A6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0158A0" w:rsidRPr="0001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ДО Центра «Эдельвейс»</w:t>
            </w:r>
            <w:r w:rsidRPr="0001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B2C8A" w:rsidRPr="000158A0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и формирование основных нормативных правовых документов для последующего развития системы образования и воспитания в учреждении.</w:t>
            </w:r>
          </w:p>
          <w:p w:rsidR="002B2C8A" w:rsidRPr="007F02A3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Второй этап «Основной» (202</w:t>
            </w:r>
            <w:r w:rsidR="00E64C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7F02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-202</w:t>
            </w:r>
            <w:r w:rsidR="00FC2DC5" w:rsidRPr="007F02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7F02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годы):</w:t>
            </w:r>
          </w:p>
          <w:p w:rsidR="002B2C8A" w:rsidRPr="007F02A3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переход на новую модель функционирования с применением новой нормативной базы и организационно-экономических механизмов образования в учреждении;</w:t>
            </w:r>
          </w:p>
          <w:p w:rsidR="002B2C8A" w:rsidRPr="007F02A3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внедрение новых </w:t>
            </w:r>
            <w:r w:rsidR="007F02A3" w:rsidRPr="007F0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дополнительных </w:t>
            </w:r>
            <w:r w:rsidRPr="007F0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общеразвивающих программ и открытие новых детских объединений в </w:t>
            </w:r>
            <w:r w:rsidR="00A6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7F02A3" w:rsidRPr="007F0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ДО Центра «Эдельвейс»</w:t>
            </w:r>
            <w:r w:rsidRPr="007F0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B2C8A" w:rsidRPr="007F02A3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обновление культурно-досуговой деятельности;</w:t>
            </w:r>
          </w:p>
          <w:p w:rsidR="002B2C8A" w:rsidRPr="007F02A3" w:rsidRDefault="00A6197B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совершенствование </w:t>
            </w:r>
            <w:r w:rsidR="002B2C8A" w:rsidRPr="007F0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методической работы;</w:t>
            </w:r>
          </w:p>
          <w:p w:rsidR="002B2C8A" w:rsidRPr="007F02A3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прочное вхождение в образовательное пространство </w:t>
            </w:r>
            <w:r w:rsidR="00FC2DC5" w:rsidRPr="007F0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  <w:r w:rsidRPr="007F0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B2C8A" w:rsidRPr="007F02A3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усовершенствование материально-технической базы с учетом современных требований.</w:t>
            </w:r>
          </w:p>
          <w:p w:rsidR="002B2C8A" w:rsidRPr="007F02A3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Третий этап «Завершающий» (</w:t>
            </w:r>
            <w:r w:rsidR="00A61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2024</w:t>
            </w:r>
            <w:r w:rsidR="00FC2DC5" w:rsidRPr="007F02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Pr="007F02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):</w:t>
            </w:r>
          </w:p>
          <w:p w:rsidR="002B2C8A" w:rsidRPr="002B2C8A" w:rsidRDefault="002B2C8A" w:rsidP="002B2C8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0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итогов реализации программы развития, оценка полученных результатов, определение перспектив дальнейшего развития.</w:t>
            </w:r>
          </w:p>
        </w:tc>
      </w:tr>
      <w:tr w:rsidR="002B2C8A" w:rsidRPr="002B2C8A" w:rsidTr="00293D79">
        <w:trPr>
          <w:trHeight w:val="2111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0711B4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 программы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6B5B4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B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Для обучающихся:</w:t>
            </w:r>
          </w:p>
          <w:p w:rsidR="002B2C8A" w:rsidRPr="006B5B4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Наличие современных, востребованных направлений дополнительного образования детей и подростков от 5 до 18 лет.</w:t>
            </w:r>
          </w:p>
          <w:p w:rsidR="002B2C8A" w:rsidRPr="006B5B4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Внедрение новых образовательных технологий и принципов организации учебного процесса, в том числе с использованием современных информационных и коммуникационных технологий, в сочетании со здоровьесберегающими технологиями, технологиями инновационной и проектной деятельности, способствующих становлению компетентностей обучающихся.</w:t>
            </w:r>
          </w:p>
          <w:p w:rsidR="002B2C8A" w:rsidRPr="006B5B4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Обеспечение доступности, равных возможностей в получении качественного дополнительного образования и образовательных услуг.</w:t>
            </w:r>
          </w:p>
          <w:p w:rsidR="002B2C8A" w:rsidRPr="006B5B4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Обеспечение индивидуальных маршрутов развития с учетом особенностей личности ребенка (состояние здоровья, потребности, познавательные возможности, интересы).</w:t>
            </w:r>
          </w:p>
          <w:p w:rsidR="002B2C8A" w:rsidRPr="006B5B4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системы выявления, развития и адресной поддержки одаренных детей.</w:t>
            </w:r>
          </w:p>
          <w:p w:rsidR="002B2C8A" w:rsidRPr="006B5B4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Мотивация родителей к взаимодействию с </w:t>
            </w:r>
            <w:r w:rsidR="009E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6B5B4D" w:rsidRPr="006B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ДО Центра «Эдельвейс»</w:t>
            </w:r>
            <w:r w:rsidRPr="006B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реализация просветительских, творческих и досуговых программ для семей обучающихся.</w:t>
            </w:r>
          </w:p>
          <w:p w:rsidR="002B2C8A" w:rsidRPr="006B5B4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B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Для педагогов:</w:t>
            </w:r>
          </w:p>
          <w:p w:rsidR="002B2C8A" w:rsidRPr="006B5B4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Создание максимально благоприятных условий для непрерывного, профессионального роста педагогических работников и включение их в инновационную, экспериментальную и проектную деятельность.</w:t>
            </w:r>
          </w:p>
          <w:p w:rsidR="002B2C8A" w:rsidRPr="006B5B4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Реализация творческого потенциала.</w:t>
            </w:r>
          </w:p>
          <w:p w:rsidR="002B2C8A" w:rsidRPr="006B5B4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Совершенствование педагогического опыта участия в открытых мероприятиях и педагогических конкурсах на муниципальном, </w:t>
            </w:r>
            <w:r w:rsidR="006B5B4D" w:rsidRPr="006B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региональном,</w:t>
            </w:r>
            <w:r w:rsidRPr="006B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уровнях.</w:t>
            </w:r>
          </w:p>
          <w:p w:rsidR="002B2C8A" w:rsidRPr="00A6197B" w:rsidRDefault="006B5B4D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61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9E605C" w:rsidRPr="00A6197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МБ</w:t>
            </w:r>
            <w:r w:rsidRPr="00A6197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 ДО Центра «Эдельвейс»</w:t>
            </w:r>
            <w:r w:rsidR="002B2C8A" w:rsidRPr="00A61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2B2C8A" w:rsidRPr="006B5B4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Расширение диапазона образовательных услуг в соответствии с запросами детей и их родителей (законных представителей), в том числе платных образовательных услуг.</w:t>
            </w:r>
          </w:p>
          <w:p w:rsidR="002B2C8A" w:rsidRPr="006B5B4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Соответствие образовательного процесса и образовательных услуг современным требованиям.</w:t>
            </w:r>
          </w:p>
          <w:p w:rsidR="002B2C8A" w:rsidRPr="006B5B4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Наличие новых социальных партнёров.</w:t>
            </w:r>
          </w:p>
          <w:p w:rsidR="002B2C8A" w:rsidRPr="006B5B4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4. </w:t>
            </w:r>
            <w:proofErr w:type="gramStart"/>
            <w:r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Создание положительного имиджа </w:t>
            </w:r>
            <w:r w:rsidR="009E6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</w:t>
            </w:r>
            <w:r w:rsidR="006B5B4D"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 ДО Центра «Эдельвейс» </w:t>
            </w:r>
            <w:r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 городском, </w:t>
            </w:r>
            <w:r w:rsidR="006B5B4D"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районном, региональном</w:t>
            </w:r>
            <w:r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уровнях.</w:t>
            </w:r>
            <w:proofErr w:type="gramEnd"/>
          </w:p>
          <w:p w:rsidR="002B2C8A" w:rsidRPr="006B5B4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Совершенствование содержания деятельности методической</w:t>
            </w:r>
            <w:r w:rsidR="00A619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психолого-педагогической </w:t>
            </w:r>
            <w:r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службы </w:t>
            </w:r>
            <w:r w:rsidR="009E6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</w:t>
            </w:r>
            <w:r w:rsidR="006B5B4D"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 ДО Центра «Эдельвейс»</w:t>
            </w:r>
            <w:r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B2C8A" w:rsidRPr="006B5B4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Информационное сопровождение и обеспечение образовательного процесса, активное использование новых информационных технологий.</w:t>
            </w:r>
          </w:p>
          <w:p w:rsidR="002B2C8A" w:rsidRPr="006B5B4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7. Увеличение числа молодых специалистов в </w:t>
            </w:r>
            <w:r w:rsidR="009E6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</w:t>
            </w:r>
            <w:r w:rsidR="006B5B4D"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 ДО Центра </w:t>
            </w:r>
            <w:r w:rsidR="006B5B4D"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«Эдельвейс»</w:t>
            </w:r>
            <w:r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B2C8A" w:rsidRPr="006B5B4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8. Повышение конкурентоспособности </w:t>
            </w:r>
            <w:r w:rsidR="009E6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</w:t>
            </w:r>
            <w:r w:rsidR="006B5B4D"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 ДО Центра «Эдельвейс» </w:t>
            </w:r>
            <w:r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рынке образовательных услуг.</w:t>
            </w:r>
          </w:p>
          <w:p w:rsidR="002B2C8A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9. Повышение уровня материально-технической базы и программно-методического обеспечения содержания </w:t>
            </w:r>
            <w:r w:rsidR="009E6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</w:t>
            </w:r>
            <w:r w:rsidR="006B5B4D"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 ДО Центра «Эдельвейс»</w:t>
            </w:r>
            <w:r w:rsidRPr="006B5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1F4DD8" w:rsidRPr="006B5B4D" w:rsidRDefault="001F4DD8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 Создание здоровых и безопасных условий труда и учёбы.</w:t>
            </w:r>
          </w:p>
        </w:tc>
      </w:tr>
      <w:tr w:rsidR="002B2C8A" w:rsidRPr="002B2C8A" w:rsidTr="002B2C8A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0711B4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Постановление об утверждении программы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97B" w:rsidRDefault="002B2C8A" w:rsidP="00CF4D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4D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педагогического совета муниципаль</w:t>
            </w:r>
            <w:r w:rsidR="00A619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ного бюджетного </w:t>
            </w:r>
            <w:r w:rsidRPr="00CF4D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учреждения дополнительного образования </w:t>
            </w:r>
            <w:r w:rsidR="006B5B4D" w:rsidRPr="00CF4D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Центра </w:t>
            </w:r>
            <w:r w:rsidRPr="00CF4D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 w:rsidR="00CF4DED" w:rsidRPr="00CF4D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Эдельвейс</w:t>
            </w:r>
            <w:r w:rsidRPr="00CF4D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2B2C8A" w:rsidRPr="00CF4DED" w:rsidRDefault="002B2C8A" w:rsidP="00CF4D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4D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(Протокол №</w:t>
            </w:r>
            <w:r w:rsidR="00CE0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02</w:t>
            </w:r>
            <w:r w:rsidRPr="00CF4D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F4DED" w:rsidRPr="00CF4D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CF4D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 </w:t>
            </w:r>
            <w:r w:rsidR="00CE0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  <w:r w:rsidRPr="00CF4D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CE0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  <w:r w:rsidRPr="00CF4D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.202</w:t>
            </w:r>
            <w:r w:rsidR="00CF4DED" w:rsidRPr="00CF4D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CF4D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г.)</w:t>
            </w:r>
          </w:p>
        </w:tc>
      </w:tr>
      <w:tr w:rsidR="002B2C8A" w:rsidRPr="002B2C8A" w:rsidTr="002B2C8A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0711B4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контроля выполнения программы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Default="00CE0D63" w:rsidP="00CF4D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 осуществляется мониторинг эффективности реализации программы развития. Отчётная дата – май каждого года</w:t>
            </w:r>
            <w:r w:rsidR="00C838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итогам ежегодного мониторинга директор составляет аналитический отчёт о результатах реализации программы развития.</w:t>
            </w:r>
          </w:p>
          <w:p w:rsidR="00C838F5" w:rsidRDefault="00C838F5" w:rsidP="00CF4D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Корректировку программы развития осуществляет директор.</w:t>
            </w:r>
          </w:p>
          <w:p w:rsidR="00CE0D63" w:rsidRPr="00CF4DED" w:rsidRDefault="00CE0D63" w:rsidP="00CF4D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B2C8A" w:rsidRPr="002B2C8A" w:rsidTr="002B2C8A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0711B4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CF4DE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4D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Бюджетные и внебюджетные средства</w:t>
            </w:r>
          </w:p>
        </w:tc>
      </w:tr>
    </w:tbl>
    <w:p w:rsidR="002B2C8A" w:rsidRPr="002B2C8A" w:rsidRDefault="002B2C8A" w:rsidP="002B2C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183E" w:rsidRPr="00A6197B" w:rsidRDefault="002B2C8A" w:rsidP="00293D7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A6197B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3. Информационно-аналитическая справка </w:t>
      </w:r>
    </w:p>
    <w:p w:rsidR="002B2C8A" w:rsidRPr="00A6197B" w:rsidRDefault="002B2C8A" w:rsidP="00293D7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97B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3.1. Общие сведения об учреждении</w:t>
      </w:r>
    </w:p>
    <w:p w:rsidR="002B2C8A" w:rsidRPr="001327ED" w:rsidRDefault="002B2C8A" w:rsidP="002B2C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1. Общие сведения об учреждении</w:t>
      </w:r>
    </w:p>
    <w:tbl>
      <w:tblPr>
        <w:tblW w:w="91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49"/>
        <w:gridCol w:w="6746"/>
      </w:tblGrid>
      <w:tr w:rsidR="002B2C8A" w:rsidRPr="001327ED" w:rsidTr="002B2C8A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1327E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1327E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</w:t>
            </w:r>
            <w:r w:rsidR="009E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альное бюджетное </w:t>
            </w:r>
            <w:r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</w:t>
            </w:r>
            <w:r w:rsidR="00CF4DED"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дополнительного образования </w:t>
            </w:r>
            <w:r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 w:rsidR="00CF4DED"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«Эдельвейс»</w:t>
            </w:r>
          </w:p>
        </w:tc>
      </w:tr>
      <w:tr w:rsidR="002B2C8A" w:rsidRPr="001327ED" w:rsidTr="002B2C8A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1327E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1327ED" w:rsidRDefault="009E605C" w:rsidP="00CF4D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 w:rsidR="002B2C8A"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</w:t>
            </w:r>
            <w:r w:rsidR="00CF4DED"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B2C8A"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дминистрации </w:t>
            </w:r>
            <w:r w:rsidR="00CF4DED"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Пошехонского муниципального района</w:t>
            </w:r>
          </w:p>
        </w:tc>
      </w:tr>
      <w:tr w:rsidR="002B2C8A" w:rsidRPr="001327ED" w:rsidTr="002B2C8A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1327E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 учреждения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1327ED" w:rsidRDefault="00CF4DED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152850</w:t>
            </w:r>
            <w:r w:rsidR="002B2C8A"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</w:t>
            </w:r>
            <w:r w:rsidR="001327ED"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асть</w:t>
            </w:r>
            <w:r w:rsidR="002B2C8A"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B2C8A" w:rsidRPr="001327ED" w:rsidRDefault="002B2C8A" w:rsidP="00CF4D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CF4DED"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Пошехонье</w:t>
            </w:r>
            <w:r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F4DED"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r w:rsidR="00CF4DED"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</w:t>
            </w:r>
            <w:r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8</w:t>
            </w:r>
          </w:p>
        </w:tc>
      </w:tr>
      <w:tr w:rsidR="002B2C8A" w:rsidRPr="001327ED" w:rsidTr="002B2C8A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1327ED" w:rsidRDefault="00CF4DED" w:rsidP="00CF4D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2B2C8A"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учреждения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1327ED" w:rsidRDefault="00CF4DED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Татьяна Витальевна</w:t>
            </w:r>
          </w:p>
        </w:tc>
      </w:tr>
      <w:tr w:rsidR="002B2C8A" w:rsidRPr="001327ED" w:rsidTr="002B2C8A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1327ED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/ факс, адрес электронной почты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1327ED" w:rsidRDefault="002B2C8A" w:rsidP="00CF4D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F4DED"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848546)</w:t>
            </w:r>
            <w:r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4DED"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2-18-35</w:t>
            </w:r>
            <w:r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="00CF4DED" w:rsidRPr="0013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cdtpsh@mail.ru</w:t>
            </w:r>
          </w:p>
        </w:tc>
      </w:tr>
      <w:tr w:rsidR="002B2C8A" w:rsidRPr="002B2C8A" w:rsidTr="002B2C8A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7D6072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учреждения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7D6072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сайта: </w:t>
            </w:r>
            <w:r w:rsidR="00CF4DED" w:rsidRPr="007D6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https://cdt-psh.edu.yar.ru/</w:t>
            </w:r>
          </w:p>
          <w:p w:rsidR="002B2C8A" w:rsidRPr="007D6072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страницы «В Контакте»: </w:t>
            </w:r>
            <w:r w:rsidR="00CF4DED" w:rsidRPr="007D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https://vk.com/public172066413</w:t>
            </w:r>
          </w:p>
        </w:tc>
      </w:tr>
      <w:tr w:rsidR="002B2C8A" w:rsidRPr="002B2C8A" w:rsidTr="002B2C8A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7D6072" w:rsidRDefault="002B2C8A" w:rsidP="007D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</w:t>
            </w:r>
          </w:p>
          <w:p w:rsidR="002B2C8A" w:rsidRPr="007D6072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право ведения образовательной деятельности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7D6072" w:rsidRDefault="002B2C8A" w:rsidP="007D607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Лицензия на право оказывать образовательные услуги по реализации образовательных программ по дополнительному образованию детей и взрослых, серия </w:t>
            </w:r>
            <w:r w:rsidR="007D6072" w:rsidRPr="007D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Pr="007D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="007D6072" w:rsidRPr="007D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D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№000</w:t>
            </w:r>
            <w:r w:rsidR="007D6072" w:rsidRPr="007D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</w:t>
            </w:r>
            <w:r w:rsidRPr="007D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регистрационный №</w:t>
            </w:r>
            <w:r w:rsidR="007D6072" w:rsidRPr="007D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58/19</w:t>
            </w:r>
            <w:r w:rsidRPr="007D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7D6072" w:rsidRPr="007D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</w:t>
            </w:r>
            <w:r w:rsidRPr="007D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7D6072" w:rsidRPr="007D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бессрочно.</w:t>
            </w:r>
          </w:p>
        </w:tc>
      </w:tr>
      <w:tr w:rsidR="002B2C8A" w:rsidRPr="002B2C8A" w:rsidTr="002B2C8A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7D6072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0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Устав учреждения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7D6072" w:rsidRDefault="002B2C8A" w:rsidP="007D60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0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Утвержден </w:t>
            </w:r>
            <w:r w:rsidR="007D6072" w:rsidRPr="007D60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постановлением</w:t>
            </w:r>
            <w:r w:rsidRPr="007D60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7D6072" w:rsidRPr="007D60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Администрации Пошехонского муниципального района</w:t>
            </w:r>
            <w:r w:rsidRPr="007D60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 </w:t>
            </w:r>
            <w:r w:rsidR="007D6072" w:rsidRPr="007D60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13.08.2018</w:t>
            </w:r>
            <w:r w:rsidRPr="007D60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г. № </w:t>
            </w:r>
            <w:r w:rsidR="009E6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  <w:r w:rsidR="007D6072" w:rsidRPr="007D60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7D60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B2C8A" w:rsidRPr="002B2C8A" w:rsidTr="002B2C8A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7D6072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правовые акты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7D6072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Положения, правила, инструкции, учебные планы, приказы и распоряжения директора.</w:t>
            </w:r>
          </w:p>
        </w:tc>
      </w:tr>
    </w:tbl>
    <w:p w:rsidR="002B2C8A" w:rsidRPr="000711B4" w:rsidRDefault="002B2C8A" w:rsidP="002B2C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B2C8A" w:rsidRPr="00A6197B" w:rsidRDefault="002B2C8A" w:rsidP="00293D7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97B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3.2. Характеристика образовательного процесса.</w:t>
      </w:r>
    </w:p>
    <w:p w:rsidR="00293D79" w:rsidRDefault="007D6072" w:rsidP="00293D79">
      <w:pPr>
        <w:shd w:val="clear" w:color="auto" w:fill="FFFFFF"/>
        <w:spacing w:after="150" w:line="240" w:lineRule="auto"/>
        <w:ind w:right="70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1B4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Центр «Эдельвейс», в дальнейшем именуемое «Учрежде</w:t>
      </w:r>
      <w:r w:rsidR="00A6197B">
        <w:rPr>
          <w:rFonts w:ascii="Times New Roman" w:hAnsi="Times New Roman" w:cs="Times New Roman"/>
          <w:sz w:val="24"/>
          <w:szCs w:val="24"/>
        </w:rPr>
        <w:t>ние», создано в соответствии с П</w:t>
      </w:r>
      <w:r w:rsidRPr="000711B4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Pr="000711B4">
        <w:rPr>
          <w:rFonts w:ascii="Times New Roman" w:hAnsi="Times New Roman" w:cs="Times New Roman"/>
          <w:bCs/>
          <w:sz w:val="24"/>
          <w:szCs w:val="24"/>
        </w:rPr>
        <w:t>Главы Пошехонского муниципального района Ярославской области</w:t>
      </w:r>
      <w:r w:rsidRPr="000711B4">
        <w:rPr>
          <w:rFonts w:ascii="Times New Roman" w:hAnsi="Times New Roman" w:cs="Times New Roman"/>
          <w:sz w:val="24"/>
          <w:szCs w:val="24"/>
        </w:rPr>
        <w:t xml:space="preserve"> от 16.09.2011 № 852 «О создании муниципальных бюджетных и казенных учреждений Пошехонского муниципального района» и переименовано в соответствии с постановлением </w:t>
      </w:r>
      <w:r w:rsidRPr="000711B4">
        <w:rPr>
          <w:rFonts w:ascii="Times New Roman" w:hAnsi="Times New Roman" w:cs="Times New Roman"/>
          <w:bCs/>
          <w:sz w:val="24"/>
          <w:szCs w:val="24"/>
        </w:rPr>
        <w:t>Администрации Пошехонского муниципального района Ярославской области</w:t>
      </w:r>
      <w:r w:rsidRPr="000711B4">
        <w:rPr>
          <w:rFonts w:ascii="Times New Roman" w:hAnsi="Times New Roman" w:cs="Times New Roman"/>
          <w:sz w:val="24"/>
          <w:szCs w:val="24"/>
        </w:rPr>
        <w:t xml:space="preserve"> от 13 .08. 2018 № 705 «Об утверждении новой редакции Устава муниципального бюджетного учреждения</w:t>
      </w:r>
      <w:proofErr w:type="gramEnd"/>
      <w:r w:rsidRPr="000711B4">
        <w:rPr>
          <w:rFonts w:ascii="Times New Roman" w:hAnsi="Times New Roman" w:cs="Times New Roman"/>
          <w:sz w:val="24"/>
          <w:szCs w:val="24"/>
        </w:rPr>
        <w:t xml:space="preserve"> доп</w:t>
      </w:r>
      <w:r w:rsidR="00C0578F" w:rsidRPr="000711B4">
        <w:rPr>
          <w:rFonts w:ascii="Times New Roman" w:hAnsi="Times New Roman" w:cs="Times New Roman"/>
          <w:sz w:val="24"/>
          <w:szCs w:val="24"/>
        </w:rPr>
        <w:t>олнительного образования Центра</w:t>
      </w:r>
      <w:r w:rsidRPr="000711B4">
        <w:rPr>
          <w:rFonts w:ascii="Times New Roman" w:hAnsi="Times New Roman" w:cs="Times New Roman"/>
          <w:sz w:val="24"/>
          <w:szCs w:val="24"/>
        </w:rPr>
        <w:t xml:space="preserve"> «Эдельвейс».</w:t>
      </w:r>
    </w:p>
    <w:p w:rsidR="00293D79" w:rsidRDefault="00C0578F" w:rsidP="00293D79">
      <w:pPr>
        <w:shd w:val="clear" w:color="auto" w:fill="FFFFFF"/>
        <w:spacing w:after="150" w:line="240" w:lineRule="auto"/>
        <w:ind w:righ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1B4">
        <w:rPr>
          <w:rFonts w:ascii="Times New Roman" w:hAnsi="Times New Roman" w:cs="Times New Roman"/>
          <w:sz w:val="24"/>
          <w:szCs w:val="24"/>
        </w:rPr>
        <w:t xml:space="preserve">Основной целью деятельности Учреждения является образовательная деятельность по дополнительным общеобразовательным </w:t>
      </w:r>
      <w:r w:rsidR="009E605C">
        <w:rPr>
          <w:rFonts w:ascii="Times New Roman" w:hAnsi="Times New Roman" w:cs="Times New Roman"/>
          <w:sz w:val="24"/>
          <w:szCs w:val="24"/>
        </w:rPr>
        <w:t xml:space="preserve">общеразвивающим </w:t>
      </w:r>
      <w:r w:rsidRPr="000711B4">
        <w:rPr>
          <w:rFonts w:ascii="Times New Roman" w:hAnsi="Times New Roman" w:cs="Times New Roman"/>
          <w:sz w:val="24"/>
          <w:szCs w:val="24"/>
        </w:rPr>
        <w:t>программам.</w:t>
      </w:r>
    </w:p>
    <w:p w:rsidR="00C0578F" w:rsidRPr="000711B4" w:rsidRDefault="00C0578F" w:rsidP="00293D79">
      <w:pPr>
        <w:shd w:val="clear" w:color="auto" w:fill="FFFFFF"/>
        <w:spacing w:after="150" w:line="240" w:lineRule="auto"/>
        <w:ind w:righ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1B4">
        <w:rPr>
          <w:rFonts w:ascii="Times New Roman" w:hAnsi="Times New Roman" w:cs="Times New Roman"/>
          <w:sz w:val="24"/>
          <w:szCs w:val="24"/>
        </w:rPr>
        <w:t xml:space="preserve">Предметом деятельности Учреждения является </w:t>
      </w:r>
      <w:r w:rsidRPr="000711B4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организация их свободного времени.</w:t>
      </w:r>
    </w:p>
    <w:p w:rsidR="00C0578F" w:rsidRPr="000711B4" w:rsidRDefault="00C0578F" w:rsidP="002B2C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B2C8A" w:rsidRPr="00C0578F" w:rsidRDefault="002B2C8A" w:rsidP="002B2C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задачи:</w:t>
      </w:r>
    </w:p>
    <w:p w:rsidR="002B2C8A" w:rsidRPr="00C0578F" w:rsidRDefault="002B2C8A" w:rsidP="002B2C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преимущественно от 5 до 18 лет;</w:t>
      </w:r>
    </w:p>
    <w:p w:rsidR="002B2C8A" w:rsidRPr="00C0578F" w:rsidRDefault="002B2C8A" w:rsidP="002B2C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социализация и адаптация обучающихся к жизни в обществе;</w:t>
      </w:r>
    </w:p>
    <w:p w:rsidR="002B2C8A" w:rsidRPr="00C0578F" w:rsidRDefault="002B2C8A" w:rsidP="002B2C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выявление, развитие возможностей и поддержка талантливых обучающихся, а также лиц, проявивших выдающиеся способности;</w:t>
      </w:r>
    </w:p>
    <w:p w:rsidR="002B2C8A" w:rsidRPr="00C0578F" w:rsidRDefault="002B2C8A" w:rsidP="002B2C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 обучающихся;</w:t>
      </w:r>
    </w:p>
    <w:p w:rsidR="002B2C8A" w:rsidRPr="00C0578F" w:rsidRDefault="002B2C8A" w:rsidP="002B2C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содержательного досуга.</w:t>
      </w:r>
    </w:p>
    <w:p w:rsidR="002B2C8A" w:rsidRPr="00C0578F" w:rsidRDefault="002B2C8A" w:rsidP="002B2C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деятельности Центра:</w:t>
      </w:r>
    </w:p>
    <w:p w:rsidR="002B2C8A" w:rsidRPr="00C0578F" w:rsidRDefault="002B2C8A" w:rsidP="002B2C8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объединения детей по </w:t>
      </w:r>
      <w:r w:rsidR="009E6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направленностям</w:t>
      </w:r>
      <w:r w:rsidRPr="00C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B2C8A" w:rsidRPr="00C0578F" w:rsidRDefault="009E605C" w:rsidP="002B2C8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</w:t>
      </w:r>
      <w:r w:rsidR="002B2C8A" w:rsidRPr="00C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2C8A" w:rsidRPr="00C0578F" w:rsidRDefault="009E605C" w:rsidP="002B2C8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естественнонаучная</w:t>
      </w:r>
      <w:r w:rsidR="002B2C8A" w:rsidRPr="00C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2C8A" w:rsidRPr="003F234B" w:rsidRDefault="009E605C" w:rsidP="003C2B20">
      <w:pPr>
        <w:numPr>
          <w:ilvl w:val="0"/>
          <w:numId w:val="4"/>
        </w:numPr>
        <w:shd w:val="clear" w:color="auto" w:fill="FFFFFF"/>
        <w:spacing w:after="150" w:line="24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туристско-краеведческая</w:t>
      </w:r>
      <w:r w:rsidR="002B2C8A" w:rsidRPr="003F2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2C8A" w:rsidRPr="003F234B" w:rsidRDefault="009E605C" w:rsidP="003C2B20">
      <w:pPr>
        <w:numPr>
          <w:ilvl w:val="0"/>
          <w:numId w:val="4"/>
        </w:numPr>
        <w:shd w:val="clear" w:color="auto" w:fill="FFFFFF"/>
        <w:spacing w:after="150" w:line="24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</w:t>
      </w:r>
      <w:r w:rsidR="002B2C8A" w:rsidRPr="003F2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605C" w:rsidRPr="009E605C" w:rsidRDefault="002B2C8A" w:rsidP="009E605C">
      <w:pPr>
        <w:numPr>
          <w:ilvl w:val="0"/>
          <w:numId w:val="4"/>
        </w:numPr>
        <w:shd w:val="clear" w:color="auto" w:fill="FFFFFF"/>
        <w:spacing w:after="150" w:line="24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</w:t>
      </w:r>
      <w:r w:rsidR="009E6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гуманитарная</w:t>
      </w:r>
      <w:r w:rsidRPr="003F2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2C8A" w:rsidRPr="00A6197B" w:rsidRDefault="002B2C8A" w:rsidP="003C2B20">
      <w:pPr>
        <w:numPr>
          <w:ilvl w:val="0"/>
          <w:numId w:val="5"/>
        </w:numPr>
        <w:shd w:val="clear" w:color="auto" w:fill="FFFFFF"/>
        <w:spacing w:after="150" w:line="240" w:lineRule="auto"/>
        <w:ind w:righ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6197B">
        <w:rPr>
          <w:rFonts w:ascii="Times New Roman" w:eastAsia="Times New Roman" w:hAnsi="Times New Roman" w:cs="Times New Roman"/>
          <w:color w:val="000000"/>
          <w:lang w:eastAsia="ru-RU"/>
        </w:rPr>
        <w:t>готовит и принимает участие в мероприятиях различного уровня (соревнования, конкурсы, смотры, конференции, викторины, олимпиады, выставки, экскурсии и т.д.);</w:t>
      </w:r>
      <w:proofErr w:type="gramEnd"/>
    </w:p>
    <w:p w:rsidR="002B2C8A" w:rsidRPr="00A6197B" w:rsidRDefault="002B2C8A" w:rsidP="003C2B20">
      <w:pPr>
        <w:numPr>
          <w:ilvl w:val="0"/>
          <w:numId w:val="5"/>
        </w:numPr>
        <w:shd w:val="clear" w:color="auto" w:fill="FFFFFF"/>
        <w:spacing w:after="150" w:line="240" w:lineRule="auto"/>
        <w:ind w:righ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197B">
        <w:rPr>
          <w:rFonts w:ascii="Times New Roman" w:eastAsia="Times New Roman" w:hAnsi="Times New Roman" w:cs="Times New Roman"/>
          <w:color w:val="000000"/>
          <w:lang w:eastAsia="ru-RU"/>
        </w:rPr>
        <w:t>выявление, изучение и распространение опыта организации дополнительного образовательного процесса и массовых мероприятий при работе с образовательными учреждениями;</w:t>
      </w:r>
    </w:p>
    <w:p w:rsidR="002B2C8A" w:rsidRPr="00A6197B" w:rsidRDefault="002B2C8A" w:rsidP="003C2B20">
      <w:pPr>
        <w:numPr>
          <w:ilvl w:val="0"/>
          <w:numId w:val="5"/>
        </w:numPr>
        <w:shd w:val="clear" w:color="auto" w:fill="FFFFFF"/>
        <w:spacing w:after="150" w:line="240" w:lineRule="auto"/>
        <w:ind w:righ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197B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и проведение учебных и методических мероприятий в целях подготовки и повышения квалификации работников образовательных учреждений </w:t>
      </w:r>
      <w:r w:rsidR="003C2B20" w:rsidRPr="00A6197B">
        <w:rPr>
          <w:rFonts w:ascii="Times New Roman" w:eastAsia="Times New Roman" w:hAnsi="Times New Roman" w:cs="Times New Roman"/>
          <w:color w:val="000000"/>
          <w:lang w:eastAsia="ru-RU"/>
        </w:rPr>
        <w:t>района</w:t>
      </w:r>
      <w:r w:rsidRPr="00A6197B">
        <w:rPr>
          <w:rFonts w:ascii="Times New Roman" w:eastAsia="Times New Roman" w:hAnsi="Times New Roman" w:cs="Times New Roman"/>
          <w:color w:val="000000"/>
          <w:lang w:eastAsia="ru-RU"/>
        </w:rPr>
        <w:t xml:space="preserve"> в области своей деятельности.</w:t>
      </w:r>
    </w:p>
    <w:p w:rsidR="00293D79" w:rsidRDefault="002B2C8A" w:rsidP="00293D79">
      <w:pPr>
        <w:shd w:val="clear" w:color="auto" w:fill="FFFFFF"/>
        <w:spacing w:after="0" w:line="240" w:lineRule="auto"/>
        <w:ind w:right="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базе Центра действуют </w:t>
      </w:r>
      <w:r w:rsidR="00E64C47" w:rsidRPr="00A01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64</w:t>
      </w:r>
      <w:r w:rsidRPr="00A01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детских объединения, обучение в которых основано на личностно-ориентированном подходе и строится на принципах свободного развития творческой личности, способной к выбору профессии, стремящейся понять свои способности и возможности. Эффективность работы объединений с творчески одаренными детьми подтверждается результатами участия в конкурсах различного уровня. Творческие объединения Центра принимают активное участие в международных, всероссийских, </w:t>
      </w:r>
      <w:r w:rsidR="003F234B"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региональных</w:t>
      </w:r>
      <w:r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муниципальных фестивалях, конкурсах и проектах.</w:t>
      </w:r>
    </w:p>
    <w:p w:rsidR="00293D79" w:rsidRDefault="002B2C8A" w:rsidP="00293D79">
      <w:pPr>
        <w:shd w:val="clear" w:color="auto" w:fill="FFFFFF"/>
        <w:spacing w:after="0" w:line="240" w:lineRule="auto"/>
        <w:ind w:right="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Центра реализуется коллективом, состоящим из высококвалифицированных специалистов, обладающих богатым опытом работы в области дополнительного образования детей.</w:t>
      </w:r>
    </w:p>
    <w:p w:rsidR="00293D79" w:rsidRDefault="002B2C8A" w:rsidP="00293D79">
      <w:pPr>
        <w:shd w:val="clear" w:color="auto" w:fill="FFFFFF"/>
        <w:spacing w:after="0" w:line="240" w:lineRule="auto"/>
        <w:ind w:right="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приобщения детей и подростков к системе культурных ценностей в Центре ведется работа по организации посещения </w:t>
      </w:r>
      <w:proofErr w:type="gramStart"/>
      <w:r w:rsidRPr="003F2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F2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музеев, выставочных залов, библиотек</w:t>
      </w:r>
      <w:r w:rsidR="003F234B" w:rsidRPr="003F2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F2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Налажена работа с образовательными и общественными организациями города</w:t>
      </w:r>
      <w:r w:rsidR="003F234B" w:rsidRPr="003F2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F2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Огромное внимание уделяется проведению мероприятий, направленных на формирование у подростков ценностного отношения к жизни, повышение социальной активности и гражданской ответственности подрастающего поколения. Центр является организатором творческих конкурсов, выставок и фестивалей, направленных на выявление и поддержку творчески одаренных детей, а также активно участвует в социально знач</w:t>
      </w:r>
      <w:r w:rsidR="00E01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имых проектах, являясь муниципальным опорным центром дополнительного образования детей в Пошехонском МР и базовой </w:t>
      </w:r>
      <w:r w:rsidRPr="003F2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площадкой</w:t>
      </w:r>
      <w:r w:rsidR="00E01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регионального проекта «Поддержка семей, имеющих детей»</w:t>
      </w:r>
      <w:r w:rsidRPr="002B2C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93D79" w:rsidRDefault="00E01F0D" w:rsidP="00293D79">
      <w:pPr>
        <w:shd w:val="clear" w:color="auto" w:fill="FFFFFF"/>
        <w:spacing w:after="0" w:line="240" w:lineRule="auto"/>
        <w:ind w:right="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2B2C8A" w:rsidRPr="003F2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каникулярный период времени Центр организовывает досуг детей и подростков в детском лагере </w:t>
      </w:r>
      <w:r w:rsidR="003F234B" w:rsidRPr="003F2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дневным пребыванием детей</w:t>
      </w:r>
      <w:r w:rsidR="002B2C8A" w:rsidRPr="003F2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B2C8A" w:rsidRPr="003F234B" w:rsidRDefault="003F234B" w:rsidP="00293D79">
      <w:pPr>
        <w:shd w:val="clear" w:color="auto" w:fill="FFFFFF"/>
        <w:spacing w:after="0" w:line="240" w:lineRule="auto"/>
        <w:ind w:right="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 w:rsidRPr="003F234B">
        <w:rPr>
          <w:rFonts w:ascii="Times New Roman" w:hAnsi="Times New Roman" w:cs="Times New Roman"/>
          <w:sz w:val="24"/>
          <w:szCs w:val="24"/>
        </w:rPr>
        <w:t xml:space="preserve"> имеет филиал, детский образовательный центр «Солнышко», созданный в соответствии с Постановлением Администрации Пошехонского муниципального района Ярославской области. Место нахождения филиала: Ярославская обл., Пошехонский район, село Фёдорково, д. 41.</w:t>
      </w:r>
      <w:r>
        <w:rPr>
          <w:rFonts w:ascii="Times New Roman" w:hAnsi="Times New Roman" w:cs="Times New Roman"/>
          <w:sz w:val="24"/>
          <w:szCs w:val="24"/>
        </w:rPr>
        <w:t xml:space="preserve"> В летнее время на его базе организуется детский оздоровительный лагерь с круглосуточным пребывание</w:t>
      </w:r>
      <w:r w:rsidR="009E605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34B">
        <w:rPr>
          <w:rFonts w:ascii="Times New Roman" w:hAnsi="Times New Roman" w:cs="Times New Roman"/>
          <w:sz w:val="24"/>
          <w:szCs w:val="24"/>
        </w:rPr>
        <w:t>детей, который</w:t>
      </w:r>
      <w:r w:rsidR="002B2C8A" w:rsidRPr="003F2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одной из форм организации свободного времени детей разного возраста, пространством, созданным для отдыха и развития творчества ребенка.</w:t>
      </w:r>
    </w:p>
    <w:p w:rsidR="00C838F5" w:rsidRDefault="00C838F5" w:rsidP="00812F6B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2B2C8A" w:rsidRPr="00E01F0D" w:rsidRDefault="002B2C8A" w:rsidP="00293D79">
      <w:pPr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F0D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3.3. Сведения о педагогических кадрах.</w:t>
      </w:r>
    </w:p>
    <w:p w:rsidR="002B2C8A" w:rsidRPr="00812F6B" w:rsidRDefault="002B2C8A" w:rsidP="00812F6B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12F6B" w:rsidRPr="008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</w:t>
      </w:r>
      <w:proofErr w:type="gramStart"/>
      <w:r w:rsidR="00812F6B" w:rsidRPr="008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812F6B" w:rsidRPr="008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Центре</w:t>
      </w:r>
      <w:proofErr w:type="gramEnd"/>
      <w:r w:rsidRPr="008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2F6B" w:rsidRPr="008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«Эдельвейс»</w:t>
      </w:r>
      <w:r w:rsidRPr="008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сложился работоспособный коллектив с общими педагогическими убеждениями и индивидуальным стилем работы каждого педагога. Для педагогического коллектива характерна дифференциация педагогического труда, так как в едином образовательном пространстве с </w:t>
      </w:r>
      <w:proofErr w:type="gramStart"/>
      <w:r w:rsidRPr="008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взаимодействуют педагоги допол</w:t>
      </w:r>
      <w:r w:rsidR="0002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нительного образования, педагог-организатор</w:t>
      </w:r>
      <w:r w:rsidRPr="008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812F6B" w:rsidRPr="008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педагоги</w:t>
      </w:r>
      <w:r w:rsidRPr="008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Характеристика педагогического коллектива пред</w:t>
      </w:r>
      <w:r w:rsidR="0002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ставлена в таблицах</w:t>
      </w:r>
      <w:r w:rsidRPr="008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C8A" w:rsidRPr="002A4BC6" w:rsidRDefault="000266EF" w:rsidP="002B2C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1</w:t>
      </w:r>
      <w:r w:rsidR="002B2C8A" w:rsidRPr="002A4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Уровень образования.</w:t>
      </w:r>
    </w:p>
    <w:tbl>
      <w:tblPr>
        <w:tblW w:w="90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00"/>
        <w:gridCol w:w="1909"/>
        <w:gridCol w:w="1149"/>
        <w:gridCol w:w="1763"/>
        <w:gridCol w:w="2039"/>
      </w:tblGrid>
      <w:tr w:rsidR="002B2C8A" w:rsidRPr="002A4BC6" w:rsidTr="002B2C8A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педагогических работников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4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2A4BC6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2B2C8A" w:rsidRPr="002A4BC6" w:rsidTr="002B2C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B2C8A" w:rsidRPr="002A4BC6" w:rsidRDefault="002B2C8A" w:rsidP="002B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B2C8A" w:rsidRPr="002A4BC6" w:rsidRDefault="002B2C8A" w:rsidP="002B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2A4BC6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/ не законченное высшее</w:t>
            </w:r>
          </w:p>
        </w:tc>
      </w:tr>
      <w:tr w:rsidR="002B2C8A" w:rsidRPr="002A4BC6" w:rsidTr="002B2C8A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2A4BC6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B2C8A" w:rsidRPr="002A4BC6" w:rsidTr="002B2C8A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2A4BC6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12F6B" w:rsidRPr="002A4BC6" w:rsidTr="002B2C8A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2F6B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педагоги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2F6B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2F6B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2F6B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F6B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C8A" w:rsidRPr="002A4BC6" w:rsidTr="002B2C8A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2B2C8A" w:rsidP="00812F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2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2F6B"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2A4BC6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12F6B" w:rsidRPr="002A4BC6" w:rsidTr="002B2C8A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2F6B" w:rsidRPr="002A4BC6" w:rsidRDefault="00812F6B" w:rsidP="00812F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02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логопед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2F6B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2F6B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2F6B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F6B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F6B" w:rsidRPr="002A4BC6" w:rsidTr="002B2C8A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2F6B" w:rsidRPr="002A4BC6" w:rsidRDefault="00812F6B" w:rsidP="00812F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2F6B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2F6B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2F6B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F6B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C8A" w:rsidRPr="002A4BC6" w:rsidTr="002B2C8A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2A4BC6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F6B" w:rsidRPr="002A4BC6" w:rsidTr="002B2C8A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2F6B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2F6B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2F6B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2F6B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F6B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C8A" w:rsidRPr="002A4BC6" w:rsidTr="002B2C8A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2A4BC6" w:rsidRDefault="00812F6B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64C47" w:rsidRDefault="00E64C47" w:rsidP="00CC0CBB">
      <w:pPr>
        <w:shd w:val="clear" w:color="auto" w:fill="FFFFFF"/>
        <w:spacing w:after="150" w:line="240" w:lineRule="auto"/>
        <w:ind w:right="849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167B" w:rsidRPr="000266EF" w:rsidRDefault="000266EF" w:rsidP="000266EF">
      <w:pPr>
        <w:spacing w:before="180" w:after="180"/>
        <w:rPr>
          <w:rFonts w:ascii="Times New Roman" w:hAnsi="Times New Roman" w:cs="Times New Roman"/>
          <w:bCs/>
          <w:sz w:val="24"/>
          <w:szCs w:val="24"/>
        </w:rPr>
      </w:pPr>
      <w:r w:rsidRPr="000266EF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</w:t>
      </w:r>
      <w:r w:rsidR="00AB167B" w:rsidRPr="000266EF">
        <w:rPr>
          <w:rFonts w:ascii="Times New Roman" w:hAnsi="Times New Roman" w:cs="Times New Roman"/>
          <w:b/>
          <w:bCs/>
          <w:sz w:val="24"/>
          <w:szCs w:val="24"/>
        </w:rPr>
        <w:t>Характеристика педагогического коллектива.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9"/>
        <w:gridCol w:w="3117"/>
        <w:gridCol w:w="2835"/>
      </w:tblGrid>
      <w:tr w:rsidR="00AB167B" w:rsidRPr="001C32BF" w:rsidTr="00BD38AE">
        <w:tc>
          <w:tcPr>
            <w:tcW w:w="3399" w:type="dxa"/>
          </w:tcPr>
          <w:p w:rsidR="00AB167B" w:rsidRPr="00AB167B" w:rsidRDefault="00AB167B" w:rsidP="00AB16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7B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</w:t>
            </w:r>
          </w:p>
        </w:tc>
        <w:tc>
          <w:tcPr>
            <w:tcW w:w="3117" w:type="dxa"/>
          </w:tcPr>
          <w:p w:rsidR="00AB167B" w:rsidRPr="00AB167B" w:rsidRDefault="00AB167B" w:rsidP="00AB16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7B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AB167B" w:rsidRPr="00AB167B" w:rsidRDefault="00AB167B" w:rsidP="00AB16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7B">
              <w:rPr>
                <w:rFonts w:ascii="Times New Roman" w:hAnsi="Times New Roman" w:cs="Times New Roman"/>
                <w:bCs/>
                <w:sz w:val="24"/>
                <w:szCs w:val="24"/>
              </w:rPr>
              <w:t>% к общему числу педагогических работников</w:t>
            </w:r>
          </w:p>
        </w:tc>
      </w:tr>
      <w:tr w:rsidR="00AB167B" w:rsidRPr="001C32BF" w:rsidTr="00BD38AE">
        <w:tc>
          <w:tcPr>
            <w:tcW w:w="3399" w:type="dxa"/>
          </w:tcPr>
          <w:p w:rsidR="00AB167B" w:rsidRPr="00AB167B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7B">
              <w:rPr>
                <w:rFonts w:ascii="Times New Roman" w:hAnsi="Times New Roman" w:cs="Times New Roman"/>
                <w:bCs/>
                <w:sz w:val="24"/>
                <w:szCs w:val="24"/>
              </w:rPr>
              <w:t>До 25 лет</w:t>
            </w:r>
          </w:p>
        </w:tc>
        <w:tc>
          <w:tcPr>
            <w:tcW w:w="3117" w:type="dxa"/>
          </w:tcPr>
          <w:p w:rsidR="00AB167B" w:rsidRPr="00AB167B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7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B167B" w:rsidRPr="00AB167B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7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AB167B" w:rsidRPr="001C32BF" w:rsidTr="00BD38AE">
        <w:tc>
          <w:tcPr>
            <w:tcW w:w="3399" w:type="dxa"/>
          </w:tcPr>
          <w:p w:rsidR="00AB167B" w:rsidRPr="00AB167B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7B">
              <w:rPr>
                <w:rFonts w:ascii="Times New Roman" w:hAnsi="Times New Roman" w:cs="Times New Roman"/>
                <w:bCs/>
                <w:sz w:val="24"/>
                <w:szCs w:val="24"/>
              </w:rPr>
              <w:t>От 25 до 35 лет</w:t>
            </w:r>
          </w:p>
        </w:tc>
        <w:tc>
          <w:tcPr>
            <w:tcW w:w="3117" w:type="dxa"/>
          </w:tcPr>
          <w:p w:rsidR="00AB167B" w:rsidRPr="00AB167B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B167B" w:rsidRPr="00AB167B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7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B167B" w:rsidRPr="001C32BF" w:rsidTr="00BD38AE">
        <w:tc>
          <w:tcPr>
            <w:tcW w:w="3399" w:type="dxa"/>
          </w:tcPr>
          <w:p w:rsidR="00AB167B" w:rsidRPr="00AB167B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7B">
              <w:rPr>
                <w:rFonts w:ascii="Times New Roman" w:hAnsi="Times New Roman" w:cs="Times New Roman"/>
                <w:bCs/>
                <w:sz w:val="24"/>
                <w:szCs w:val="24"/>
              </w:rPr>
              <w:t>От 35до 55 лет</w:t>
            </w:r>
          </w:p>
        </w:tc>
        <w:tc>
          <w:tcPr>
            <w:tcW w:w="3117" w:type="dxa"/>
          </w:tcPr>
          <w:p w:rsidR="00AB167B" w:rsidRPr="00AB167B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B167B" w:rsidRPr="00AB167B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7B">
              <w:rPr>
                <w:rFonts w:ascii="Times New Roman" w:hAnsi="Times New Roman" w:cs="Times New Roman"/>
                <w:bCs/>
                <w:sz w:val="24"/>
                <w:szCs w:val="24"/>
              </w:rPr>
              <w:t>38,5</w:t>
            </w:r>
          </w:p>
        </w:tc>
      </w:tr>
      <w:tr w:rsidR="00AB167B" w:rsidRPr="001C32BF" w:rsidTr="00BD38AE">
        <w:tc>
          <w:tcPr>
            <w:tcW w:w="3399" w:type="dxa"/>
          </w:tcPr>
          <w:p w:rsidR="00AB167B" w:rsidRPr="00AB167B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7B">
              <w:rPr>
                <w:rFonts w:ascii="Times New Roman" w:hAnsi="Times New Roman" w:cs="Times New Roman"/>
                <w:bCs/>
                <w:sz w:val="24"/>
                <w:szCs w:val="24"/>
              </w:rPr>
              <w:t>Свыше 55 лет</w:t>
            </w:r>
          </w:p>
        </w:tc>
        <w:tc>
          <w:tcPr>
            <w:tcW w:w="3117" w:type="dxa"/>
          </w:tcPr>
          <w:p w:rsidR="00AB167B" w:rsidRPr="00AB167B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7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B167B" w:rsidRPr="00AB167B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7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AB167B" w:rsidRPr="001C32BF" w:rsidTr="00BD38AE">
        <w:tc>
          <w:tcPr>
            <w:tcW w:w="3399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общая численность педагогических работников:</w:t>
            </w:r>
          </w:p>
        </w:tc>
        <w:tc>
          <w:tcPr>
            <w:tcW w:w="3117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B167B" w:rsidRPr="001C32BF" w:rsidTr="00BD38AE">
        <w:tc>
          <w:tcPr>
            <w:tcW w:w="3399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</w:p>
        </w:tc>
        <w:tc>
          <w:tcPr>
            <w:tcW w:w="3117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B167B" w:rsidRPr="001C32BF" w:rsidTr="00BD38AE">
        <w:tc>
          <w:tcPr>
            <w:tcW w:w="3399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Имеют квалификационные категории: всего:</w:t>
            </w:r>
          </w:p>
        </w:tc>
        <w:tc>
          <w:tcPr>
            <w:tcW w:w="3117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B167B" w:rsidRPr="00BD38AE" w:rsidRDefault="00BD38AE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AB167B" w:rsidRPr="001C32BF" w:rsidTr="00BD38AE">
        <w:tc>
          <w:tcPr>
            <w:tcW w:w="3399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Первую</w:t>
            </w:r>
          </w:p>
        </w:tc>
        <w:tc>
          <w:tcPr>
            <w:tcW w:w="3117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</w:tr>
      <w:tr w:rsidR="00AB167B" w:rsidRPr="001C32BF" w:rsidTr="00BD38AE">
        <w:trPr>
          <w:trHeight w:val="570"/>
        </w:trPr>
        <w:tc>
          <w:tcPr>
            <w:tcW w:w="3399" w:type="dxa"/>
            <w:tcBorders>
              <w:bottom w:val="single" w:sz="4" w:space="0" w:color="auto"/>
            </w:tcBorders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Высшую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B167B" w:rsidRPr="00BD38AE" w:rsidRDefault="00BD38AE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B167B" w:rsidRPr="00BD38AE" w:rsidRDefault="00D42617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7,7</w:t>
            </w:r>
          </w:p>
        </w:tc>
      </w:tr>
      <w:tr w:rsidR="00AB167B" w:rsidRPr="001C32BF" w:rsidTr="00BD38AE">
        <w:trPr>
          <w:trHeight w:val="615"/>
        </w:trPr>
        <w:tc>
          <w:tcPr>
            <w:tcW w:w="3399" w:type="dxa"/>
            <w:tcBorders>
              <w:top w:val="single" w:sz="4" w:space="0" w:color="auto"/>
            </w:tcBorders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Не имеют категории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B167B" w:rsidRPr="00BD38AE" w:rsidRDefault="00BD38AE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B167B" w:rsidRPr="00BD38AE" w:rsidRDefault="00BD38AE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AB167B" w:rsidRPr="001C32BF" w:rsidTr="00BD38AE">
        <w:tc>
          <w:tcPr>
            <w:tcW w:w="3399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117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% к общему числу педагогических работников</w:t>
            </w:r>
          </w:p>
        </w:tc>
      </w:tr>
      <w:tr w:rsidR="00AB167B" w:rsidRPr="001C32BF" w:rsidTr="00BD38AE">
        <w:tc>
          <w:tcPr>
            <w:tcW w:w="3399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3117" w:type="dxa"/>
          </w:tcPr>
          <w:p w:rsidR="00AB167B" w:rsidRPr="00BD38AE" w:rsidRDefault="00BD38AE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AB167B" w:rsidRPr="00BD38AE" w:rsidRDefault="00BD38AE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</w:tr>
      <w:tr w:rsidR="00AB167B" w:rsidRPr="001C32BF" w:rsidTr="00BD38AE">
        <w:tc>
          <w:tcPr>
            <w:tcW w:w="3399" w:type="dxa"/>
          </w:tcPr>
          <w:p w:rsidR="00AB167B" w:rsidRPr="00BD38AE" w:rsidRDefault="00D42617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них: </w:t>
            </w:r>
            <w:r w:rsidR="00AB167B"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педагогическое</w:t>
            </w:r>
          </w:p>
        </w:tc>
        <w:tc>
          <w:tcPr>
            <w:tcW w:w="3117" w:type="dxa"/>
          </w:tcPr>
          <w:p w:rsidR="00AB167B" w:rsidRPr="00BD38AE" w:rsidRDefault="00BD38AE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AB167B" w:rsidRPr="00BD38AE" w:rsidRDefault="00BD38AE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</w:tr>
      <w:tr w:rsidR="00AB167B" w:rsidRPr="001C32BF" w:rsidTr="00BD38AE">
        <w:tc>
          <w:tcPr>
            <w:tcW w:w="3399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специальное</w:t>
            </w:r>
          </w:p>
        </w:tc>
        <w:tc>
          <w:tcPr>
            <w:tcW w:w="3117" w:type="dxa"/>
          </w:tcPr>
          <w:p w:rsidR="00AB167B" w:rsidRPr="00BD38AE" w:rsidRDefault="00BD38AE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B167B" w:rsidRPr="00BD38AE" w:rsidRDefault="00BD38AE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B167B" w:rsidRPr="001C32BF" w:rsidTr="00BD38AE">
        <w:tc>
          <w:tcPr>
            <w:tcW w:w="3399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стаж</w:t>
            </w:r>
          </w:p>
        </w:tc>
        <w:tc>
          <w:tcPr>
            <w:tcW w:w="3117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% к общему числу педагогических работников</w:t>
            </w:r>
          </w:p>
        </w:tc>
      </w:tr>
      <w:tr w:rsidR="00AB167B" w:rsidRPr="001C32BF" w:rsidTr="00BD38AE">
        <w:tc>
          <w:tcPr>
            <w:tcW w:w="3399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До 2 лет</w:t>
            </w:r>
          </w:p>
        </w:tc>
        <w:tc>
          <w:tcPr>
            <w:tcW w:w="3117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B167B" w:rsidRPr="00BD38AE" w:rsidRDefault="00AB167B" w:rsidP="00D426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D38A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42617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</w:p>
        </w:tc>
      </w:tr>
      <w:tr w:rsidR="00AB167B" w:rsidRPr="001C32BF" w:rsidTr="00BD38AE">
        <w:tc>
          <w:tcPr>
            <w:tcW w:w="3399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От 2 до 5 лет</w:t>
            </w:r>
          </w:p>
        </w:tc>
        <w:tc>
          <w:tcPr>
            <w:tcW w:w="3117" w:type="dxa"/>
          </w:tcPr>
          <w:p w:rsidR="00AB167B" w:rsidRPr="00BD38AE" w:rsidRDefault="00BD38AE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167B" w:rsidRPr="00BD38AE" w:rsidRDefault="00D42617" w:rsidP="00D426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</w:tr>
      <w:tr w:rsidR="00AB167B" w:rsidRPr="001C32BF" w:rsidTr="00BD38AE">
        <w:tc>
          <w:tcPr>
            <w:tcW w:w="3399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От 5 до 10 лет</w:t>
            </w:r>
          </w:p>
        </w:tc>
        <w:tc>
          <w:tcPr>
            <w:tcW w:w="3117" w:type="dxa"/>
          </w:tcPr>
          <w:p w:rsidR="00AB167B" w:rsidRPr="00BD38AE" w:rsidRDefault="00BD38AE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B167B" w:rsidRPr="00BD38AE" w:rsidRDefault="00BD38AE" w:rsidP="00D426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D42617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</w:p>
        </w:tc>
      </w:tr>
      <w:tr w:rsidR="00AB167B" w:rsidRPr="001C32BF" w:rsidTr="00BD38AE">
        <w:tc>
          <w:tcPr>
            <w:tcW w:w="3399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От 10 до 20 лет</w:t>
            </w:r>
          </w:p>
        </w:tc>
        <w:tc>
          <w:tcPr>
            <w:tcW w:w="3117" w:type="dxa"/>
          </w:tcPr>
          <w:p w:rsidR="00AB167B" w:rsidRPr="00BD38AE" w:rsidRDefault="00BD38AE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B167B" w:rsidRPr="00BD38AE" w:rsidRDefault="00BD38AE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AB167B" w:rsidRPr="001C32BF" w:rsidTr="00BD38AE">
        <w:tc>
          <w:tcPr>
            <w:tcW w:w="3399" w:type="dxa"/>
          </w:tcPr>
          <w:p w:rsidR="00AB167B" w:rsidRPr="00BD38AE" w:rsidRDefault="00AB167B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8AE">
              <w:rPr>
                <w:rFonts w:ascii="Times New Roman" w:hAnsi="Times New Roman" w:cs="Times New Roman"/>
                <w:bCs/>
                <w:sz w:val="24"/>
                <w:szCs w:val="24"/>
              </w:rPr>
              <w:t>Более 20 лет</w:t>
            </w:r>
          </w:p>
        </w:tc>
        <w:tc>
          <w:tcPr>
            <w:tcW w:w="3117" w:type="dxa"/>
          </w:tcPr>
          <w:p w:rsidR="00AB167B" w:rsidRPr="00BD38AE" w:rsidRDefault="00BD38AE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B167B" w:rsidRPr="00BD38AE" w:rsidRDefault="00D42617" w:rsidP="00BD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</w:tbl>
    <w:p w:rsidR="00293D79" w:rsidRDefault="002B2C8A" w:rsidP="00293D79">
      <w:pPr>
        <w:shd w:val="clear" w:color="auto" w:fill="FFFFFF"/>
        <w:spacing w:after="0" w:line="240" w:lineRule="auto"/>
        <w:ind w:right="849" w:firstLine="567"/>
        <w:jc w:val="both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Количество педагогических работников </w:t>
      </w:r>
      <w:r w:rsidR="005808DD"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МБУ ДО Центра «Эдельвейс»</w:t>
      </w:r>
      <w:r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1 </w:t>
      </w:r>
      <w:r w:rsidR="005808DD"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сентября</w:t>
      </w:r>
      <w:r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5808DD"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составляет </w:t>
      </w:r>
      <w:r w:rsidR="005808DD"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человек. </w:t>
      </w:r>
      <w:r w:rsidR="005808DD"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едагог</w:t>
      </w:r>
      <w:r w:rsidR="005808DD"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ов,</w:t>
      </w:r>
      <w:r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работаю</w:t>
      </w:r>
      <w:r w:rsidR="005808DD"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</w:t>
      </w:r>
      <w:r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штатному расписанию</w:t>
      </w:r>
      <w:r w:rsidR="005808DD"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13</w:t>
      </w:r>
      <w:r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808DD"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совместителей</w:t>
      </w:r>
      <w:r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Количественный состав педагогов за последние годы стабилен. Педагогический коллек</w:t>
      </w:r>
      <w:r w:rsidR="00026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 составляют</w:t>
      </w:r>
      <w:r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педагоги допол</w:t>
      </w:r>
      <w:r w:rsidR="00026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нительного образования, педагог-организатор</w:t>
      </w:r>
      <w:r w:rsidR="005808DD"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социальные педагоги, педагоги-психологи, учитель – логопед и учитель-дефектолог. </w:t>
      </w:r>
      <w:r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Административный персонал: директор, заместитель директора</w:t>
      </w:r>
      <w:r w:rsidR="005808DD"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УВР, заместитель директора по методической работе</w:t>
      </w:r>
      <w:r w:rsidR="00026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имеется вакансия заместителя директора по психолого-педагогическому сопровождению</w:t>
      </w:r>
      <w:r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Из числа педагогических работников 1 педагог </w:t>
      </w:r>
      <w:r w:rsidR="005808DD" w:rsidRPr="00580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(учитель-логопед) имеет высшую категорию</w:t>
      </w:r>
      <w:r w:rsidRPr="001A76BC">
        <w:rPr>
          <w:rFonts w:ascii="Arial" w:eastAsia="Times New Roman" w:hAnsi="Arial" w:cs="Arial"/>
          <w:color w:val="00B050"/>
          <w:sz w:val="21"/>
          <w:szCs w:val="21"/>
          <w:lang w:eastAsia="ru-RU"/>
        </w:rPr>
        <w:t>.</w:t>
      </w:r>
      <w:r w:rsidR="000266EF">
        <w:rPr>
          <w:rFonts w:ascii="Arial" w:eastAsia="Times New Roman" w:hAnsi="Arial" w:cs="Arial"/>
          <w:color w:val="00B050"/>
          <w:sz w:val="21"/>
          <w:szCs w:val="21"/>
          <w:lang w:eastAsia="ru-RU"/>
        </w:rPr>
        <w:t xml:space="preserve"> </w:t>
      </w:r>
      <w:r w:rsidRPr="00A07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Центре создана система повышения квалификации кадрового состава, которая ориентирована на развитие профессионально значимых качеств личности. Организация методической работы, наполнение ее необходимым содержанием в плане </w:t>
      </w:r>
      <w:proofErr w:type="gramStart"/>
      <w:r w:rsidRPr="00A07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обеспечения непрерывности процесса освоения педагога профессии</w:t>
      </w:r>
      <w:proofErr w:type="gramEnd"/>
      <w:r w:rsidRPr="00A07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направлена на развитие уровня его профессиональной компетентности, формирование индивидуального стиля деятельности и педагогического мастерства.</w:t>
      </w:r>
    </w:p>
    <w:p w:rsidR="00293D79" w:rsidRDefault="002B2C8A" w:rsidP="00293D79">
      <w:pPr>
        <w:shd w:val="clear" w:color="auto" w:fill="FFFFFF"/>
        <w:spacing w:after="0" w:line="240" w:lineRule="auto"/>
        <w:ind w:right="849" w:firstLine="567"/>
        <w:jc w:val="both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 w:rsidRPr="00A07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числе важных форм, стимулирующих повышение профессионального мастерства педагогов, продуктивности педагогического труда, развития творческой инициативы является аттестация. Все педагогические работники Центра успешно проходят аттестацию на первую</w:t>
      </w:r>
      <w:r w:rsidR="009E6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высшую</w:t>
      </w:r>
      <w:r w:rsidRPr="00A07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квалификационную категорию согласно графику аттестации.</w:t>
      </w:r>
    </w:p>
    <w:p w:rsidR="002B2C8A" w:rsidRPr="00293D79" w:rsidRDefault="002B2C8A" w:rsidP="00293D79">
      <w:pPr>
        <w:shd w:val="clear" w:color="auto" w:fill="FFFFFF"/>
        <w:spacing w:after="0" w:line="240" w:lineRule="auto"/>
        <w:ind w:right="849" w:firstLine="567"/>
        <w:jc w:val="both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 w:rsidRPr="001A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по повышению уровня квалификации педагогических работников </w:t>
      </w:r>
      <w:r w:rsidR="001A76BC" w:rsidRPr="001A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1A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применяются следующие формы:</w:t>
      </w:r>
    </w:p>
    <w:p w:rsidR="002B2C8A" w:rsidRPr="001A76BC" w:rsidRDefault="002B2C8A" w:rsidP="00293D79">
      <w:pPr>
        <w:numPr>
          <w:ilvl w:val="0"/>
          <w:numId w:val="6"/>
        </w:numPr>
        <w:shd w:val="clear" w:color="auto" w:fill="FFFFFF"/>
        <w:spacing w:after="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повышения квалификации для педагогов дополнитель</w:t>
      </w:r>
      <w:r w:rsidR="0002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образования, педагога-организатора</w:t>
      </w:r>
      <w:r w:rsidRPr="001A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методистов</w:t>
      </w:r>
      <w:r w:rsidR="0002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педагогов-психологов, учителя-логопеда, учителя-дефектолога, социальных педагогов</w:t>
      </w:r>
      <w:r w:rsidRPr="001A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2C8A" w:rsidRPr="001A76BC" w:rsidRDefault="002B2C8A" w:rsidP="00293D79">
      <w:pPr>
        <w:numPr>
          <w:ilvl w:val="0"/>
          <w:numId w:val="6"/>
        </w:numPr>
        <w:shd w:val="clear" w:color="auto" w:fill="FFFFFF"/>
        <w:spacing w:after="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педагогов;</w:t>
      </w:r>
    </w:p>
    <w:p w:rsidR="002B2C8A" w:rsidRPr="001A76BC" w:rsidRDefault="002B2C8A" w:rsidP="00293D79">
      <w:pPr>
        <w:numPr>
          <w:ilvl w:val="0"/>
          <w:numId w:val="6"/>
        </w:numPr>
        <w:shd w:val="clear" w:color="auto" w:fill="FFFFFF"/>
        <w:spacing w:after="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 для педагогов дополнительного образования</w:t>
      </w:r>
      <w:r w:rsidR="0002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специалистов</w:t>
      </w:r>
      <w:r w:rsidRPr="001A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2C8A" w:rsidRPr="001A76BC" w:rsidRDefault="002B2C8A" w:rsidP="00293D79">
      <w:pPr>
        <w:numPr>
          <w:ilvl w:val="0"/>
          <w:numId w:val="6"/>
        </w:numPr>
        <w:shd w:val="clear" w:color="auto" w:fill="FFFFFF"/>
        <w:spacing w:after="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занятия, мастер-классы;</w:t>
      </w:r>
    </w:p>
    <w:p w:rsidR="002B2C8A" w:rsidRPr="001A76BC" w:rsidRDefault="002B2C8A" w:rsidP="00293D79">
      <w:pPr>
        <w:numPr>
          <w:ilvl w:val="0"/>
          <w:numId w:val="6"/>
        </w:numPr>
        <w:shd w:val="clear" w:color="auto" w:fill="FFFFFF"/>
        <w:spacing w:after="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 педагогов;</w:t>
      </w:r>
    </w:p>
    <w:p w:rsidR="002B2C8A" w:rsidRPr="001A76BC" w:rsidRDefault="002B2C8A" w:rsidP="00293D79">
      <w:pPr>
        <w:numPr>
          <w:ilvl w:val="0"/>
          <w:numId w:val="6"/>
        </w:numPr>
        <w:shd w:val="clear" w:color="auto" w:fill="FFFFFF"/>
        <w:spacing w:after="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изучение педагогами вновь поступившей методической литературы по дополнительному образованию;</w:t>
      </w:r>
    </w:p>
    <w:p w:rsidR="002B2C8A" w:rsidRPr="001A76BC" w:rsidRDefault="002B2C8A" w:rsidP="00293D79">
      <w:pPr>
        <w:numPr>
          <w:ilvl w:val="0"/>
          <w:numId w:val="6"/>
        </w:numPr>
        <w:shd w:val="clear" w:color="auto" w:fill="FFFFFF"/>
        <w:spacing w:after="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семинарах по проблемам дополнительного образования;</w:t>
      </w:r>
    </w:p>
    <w:p w:rsidR="002B2C8A" w:rsidRPr="001A76BC" w:rsidRDefault="002B2C8A" w:rsidP="00293D7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педагогами других учреждений дополнительного образования.</w:t>
      </w:r>
    </w:p>
    <w:p w:rsidR="00293D79" w:rsidRDefault="002B2C8A" w:rsidP="00293D79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Инновационная деятельность </w:t>
      </w:r>
      <w:r w:rsidR="001A76BC" w:rsidRPr="001A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ДО Центра «Эдельвейс» </w:t>
      </w:r>
      <w:r w:rsidRPr="001A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разработку, апробацию и внедрение в практику деятельности объединений современных педагогических технологий, направленных на эффективное решение тех приоритетных задач, которые заявляет педагогический коллектив. Обновление процесса обучения в дополнительном образовании возможно через совершенствования педагогических технологий, поэтому педагогами Центра внедряются в практику инновационные технологии</w:t>
      </w:r>
      <w:r w:rsidR="0073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A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как проблемное обучение, игровые технологии, проектные методы обучения, информационно-коммуникационные технологии, технология индивидуального обучения, технология личностно-ориентированного обучения, дифференцированное обучение, система инновационной оценки «портфолио».</w:t>
      </w:r>
    </w:p>
    <w:p w:rsidR="002B2C8A" w:rsidRPr="00E64C47" w:rsidRDefault="002B2C8A" w:rsidP="00293D79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Центре трудится коллектив единомышленников, объединённый общими </w:t>
      </w:r>
      <w:r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педагогическими убеждениями и целями. Однако следует отметить необходимость привлечения молодых специалистов, совершенствования системы работы по повышению квалификации и уровня образования работающих педагогов.</w:t>
      </w:r>
    </w:p>
    <w:p w:rsidR="002B2C8A" w:rsidRPr="00E64C47" w:rsidRDefault="002B2C8A" w:rsidP="002B2C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2C8A" w:rsidRPr="007314C0" w:rsidRDefault="002B2C8A" w:rsidP="001A76BC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4C0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3.4. Сведения об </w:t>
      </w:r>
      <w:proofErr w:type="gramStart"/>
      <w:r w:rsidRPr="007314C0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7314C0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.</w:t>
      </w:r>
    </w:p>
    <w:p w:rsidR="00F64271" w:rsidRDefault="002B2C8A" w:rsidP="00F64271">
      <w:pPr>
        <w:shd w:val="clear" w:color="auto" w:fill="FFFFFF"/>
        <w:spacing w:after="0" w:line="240" w:lineRule="auto"/>
        <w:ind w:righ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контингента детей – особая забота администрации и педагогов </w:t>
      </w:r>
      <w:r w:rsidR="001A76BC"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традиционны</w:t>
      </w:r>
      <w:r w:rsidR="001A76BC"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дни открытых дверей, родительские собрания, показательные выступления обучающихся и педагого</w:t>
      </w:r>
      <w:r w:rsidR="0073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 конкурсах различного уровня, </w:t>
      </w:r>
      <w:r w:rsidR="0073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ежегодные и текущие  отчётные концерты, представление рекламных роликов на сайте Центра, в социальных группах сети Интернет.</w:t>
      </w:r>
    </w:p>
    <w:p w:rsidR="00F64271" w:rsidRDefault="002B2C8A" w:rsidP="00F64271">
      <w:pPr>
        <w:shd w:val="clear" w:color="auto" w:fill="FFFFFF"/>
        <w:spacing w:after="0" w:line="240" w:lineRule="auto"/>
        <w:ind w:righ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целенаправленной работы в данном направлении являются стабильность контрольных цифр в наборе контингента, его сохранность в течение обучения.</w:t>
      </w:r>
    </w:p>
    <w:p w:rsidR="002B2C8A" w:rsidRPr="00E64C47" w:rsidRDefault="002B2C8A" w:rsidP="00F64271">
      <w:pPr>
        <w:shd w:val="clear" w:color="auto" w:fill="FFFFFF"/>
        <w:spacing w:after="0" w:line="240" w:lineRule="auto"/>
        <w:ind w:righ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в объединениях </w:t>
      </w:r>
      <w:r w:rsidR="001A76BC"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ДО Центра «Эдельвейс» </w:t>
      </w:r>
      <w:r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по модифицированным и авторским программам по одной или нескольким направленностям.</w:t>
      </w:r>
    </w:p>
    <w:p w:rsidR="002B2C8A" w:rsidRPr="00E64C47" w:rsidRDefault="002B2C8A" w:rsidP="00293D79">
      <w:pPr>
        <w:shd w:val="clear" w:color="auto" w:fill="FFFFFF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о контингенте </w:t>
      </w:r>
      <w:proofErr w:type="gramStart"/>
      <w:r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73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учающихся</w:t>
      </w:r>
      <w:proofErr w:type="gramEnd"/>
      <w:r w:rsidR="0073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приведены в таблице</w:t>
      </w:r>
      <w:r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64271" w:rsidRDefault="00F64271" w:rsidP="002B2C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2B2C8A" w:rsidRPr="007314C0" w:rsidRDefault="002B2C8A" w:rsidP="002B2C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14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Количество </w:t>
      </w:r>
      <w:proofErr w:type="gramStart"/>
      <w:r w:rsidRPr="007314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7314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по направлениям деятельности</w:t>
      </w:r>
    </w:p>
    <w:p w:rsidR="002B2C8A" w:rsidRPr="007314C0" w:rsidRDefault="002B2C8A" w:rsidP="002B2C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14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 20</w:t>
      </w:r>
      <w:r w:rsidR="001A76BC" w:rsidRPr="007314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20</w:t>
      </w:r>
      <w:r w:rsidRPr="007314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-202</w:t>
      </w:r>
      <w:r w:rsidR="001A76BC" w:rsidRPr="007314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</w:t>
      </w:r>
      <w:r w:rsidRPr="007314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Style w:val="a5"/>
        <w:tblW w:w="0" w:type="auto"/>
        <w:tblLook w:val="04A0"/>
      </w:tblPr>
      <w:tblGrid>
        <w:gridCol w:w="2500"/>
        <w:gridCol w:w="2740"/>
        <w:gridCol w:w="2152"/>
        <w:gridCol w:w="1180"/>
      </w:tblGrid>
      <w:tr w:rsidR="002C7DCD" w:rsidRPr="00E64C47" w:rsidTr="002C7DCD">
        <w:tc>
          <w:tcPr>
            <w:tcW w:w="2500" w:type="dxa"/>
          </w:tcPr>
          <w:p w:rsidR="002C7DCD" w:rsidRPr="00E64C47" w:rsidRDefault="002C7DCD" w:rsidP="002B2C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2740" w:type="dxa"/>
          </w:tcPr>
          <w:p w:rsidR="002C7DCD" w:rsidRPr="00E64C47" w:rsidRDefault="002C7DCD" w:rsidP="002B2C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2152" w:type="dxa"/>
          </w:tcPr>
          <w:p w:rsidR="002C7DCD" w:rsidRPr="00E64C47" w:rsidRDefault="002C7DCD" w:rsidP="002B2C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80" w:type="dxa"/>
          </w:tcPr>
          <w:p w:rsidR="002C7DCD" w:rsidRPr="00E64C47" w:rsidRDefault="002C7DCD" w:rsidP="002B2C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C7DCD" w:rsidRPr="00E64C47" w:rsidTr="002C7DCD">
        <w:tc>
          <w:tcPr>
            <w:tcW w:w="2500" w:type="dxa"/>
          </w:tcPr>
          <w:p w:rsidR="002C7DCD" w:rsidRDefault="007314C0" w:rsidP="007314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  <w:p w:rsidR="007314C0" w:rsidRPr="00E64C47" w:rsidRDefault="007314C0" w:rsidP="007314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2C7DCD" w:rsidRPr="00E64C47" w:rsidRDefault="002C7DCD" w:rsidP="002B2C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объединений</w:t>
            </w:r>
          </w:p>
        </w:tc>
        <w:tc>
          <w:tcPr>
            <w:tcW w:w="2152" w:type="dxa"/>
          </w:tcPr>
          <w:p w:rsidR="002C7DCD" w:rsidRPr="00E64C47" w:rsidRDefault="002C7DCD" w:rsidP="002B2C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детей</w:t>
            </w:r>
          </w:p>
        </w:tc>
        <w:tc>
          <w:tcPr>
            <w:tcW w:w="1180" w:type="dxa"/>
          </w:tcPr>
          <w:p w:rsidR="002C7DCD" w:rsidRPr="00E64C47" w:rsidRDefault="002C7DCD" w:rsidP="002B2C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15,5%</w:t>
            </w:r>
          </w:p>
        </w:tc>
      </w:tr>
      <w:tr w:rsidR="002C7DCD" w:rsidRPr="00E64C47" w:rsidTr="002C7DCD">
        <w:tc>
          <w:tcPr>
            <w:tcW w:w="2500" w:type="dxa"/>
          </w:tcPr>
          <w:p w:rsidR="002C7DCD" w:rsidRDefault="009E605C" w:rsidP="007314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</w:t>
            </w:r>
            <w:r w:rsidR="0073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</w:t>
            </w:r>
            <w:r w:rsidR="002C7DCD" w:rsidRP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14C0" w:rsidRPr="00E64C47" w:rsidRDefault="007314C0" w:rsidP="007314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2C7DCD" w:rsidRPr="00E64C47" w:rsidRDefault="002C7DCD" w:rsidP="002B2C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объединения</w:t>
            </w:r>
          </w:p>
        </w:tc>
        <w:tc>
          <w:tcPr>
            <w:tcW w:w="2152" w:type="dxa"/>
          </w:tcPr>
          <w:p w:rsidR="002C7DCD" w:rsidRPr="00E64C47" w:rsidRDefault="002C7DCD" w:rsidP="002B2C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детей</w:t>
            </w:r>
          </w:p>
        </w:tc>
        <w:tc>
          <w:tcPr>
            <w:tcW w:w="1180" w:type="dxa"/>
          </w:tcPr>
          <w:p w:rsidR="002C7DCD" w:rsidRPr="00E64C47" w:rsidRDefault="002C7DCD" w:rsidP="002B2C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5,8%</w:t>
            </w:r>
          </w:p>
        </w:tc>
      </w:tr>
      <w:tr w:rsidR="002C7DCD" w:rsidRPr="00E64C47" w:rsidTr="002C7DCD">
        <w:tc>
          <w:tcPr>
            <w:tcW w:w="2500" w:type="dxa"/>
          </w:tcPr>
          <w:p w:rsidR="002C7DCD" w:rsidRDefault="007314C0" w:rsidP="007314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  <w:r w:rsidR="002C7DCD" w:rsidRP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14C0" w:rsidRPr="00E64C47" w:rsidRDefault="007314C0" w:rsidP="007314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2C7DCD" w:rsidRPr="00E64C47" w:rsidRDefault="002C7DCD" w:rsidP="002B2C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объединение</w:t>
            </w:r>
          </w:p>
        </w:tc>
        <w:tc>
          <w:tcPr>
            <w:tcW w:w="2152" w:type="dxa"/>
          </w:tcPr>
          <w:p w:rsidR="002C7DCD" w:rsidRPr="00E64C47" w:rsidRDefault="002C7DCD" w:rsidP="002B2C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детей</w:t>
            </w:r>
          </w:p>
        </w:tc>
        <w:tc>
          <w:tcPr>
            <w:tcW w:w="1180" w:type="dxa"/>
          </w:tcPr>
          <w:p w:rsidR="002C7DCD" w:rsidRPr="00E64C47" w:rsidRDefault="002C7DCD" w:rsidP="002B2C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1,5%</w:t>
            </w:r>
          </w:p>
        </w:tc>
      </w:tr>
      <w:tr w:rsidR="002C7DCD" w:rsidRPr="00E64C47" w:rsidTr="002C7DCD">
        <w:tc>
          <w:tcPr>
            <w:tcW w:w="2500" w:type="dxa"/>
          </w:tcPr>
          <w:p w:rsidR="002C7DCD" w:rsidRDefault="007314C0" w:rsidP="007314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  <w:r w:rsidR="002C7DCD" w:rsidRP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14C0" w:rsidRPr="00E64C47" w:rsidRDefault="007314C0" w:rsidP="007314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2C7DCD" w:rsidRPr="00E64C47" w:rsidRDefault="00DE7777" w:rsidP="002B2C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2C7DCD" w:rsidRP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объединений</w:t>
            </w:r>
          </w:p>
        </w:tc>
        <w:tc>
          <w:tcPr>
            <w:tcW w:w="2152" w:type="dxa"/>
          </w:tcPr>
          <w:p w:rsidR="002C7DCD" w:rsidRPr="00E64C47" w:rsidRDefault="002C7DCD" w:rsidP="002B2C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детей</w:t>
            </w:r>
          </w:p>
        </w:tc>
        <w:tc>
          <w:tcPr>
            <w:tcW w:w="1180" w:type="dxa"/>
          </w:tcPr>
          <w:p w:rsidR="002C7DCD" w:rsidRPr="00E64C47" w:rsidRDefault="002C7DCD" w:rsidP="002B2C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29,4%</w:t>
            </w:r>
          </w:p>
        </w:tc>
      </w:tr>
      <w:tr w:rsidR="002C7DCD" w:rsidRPr="00E64C47" w:rsidTr="002C7DCD">
        <w:tc>
          <w:tcPr>
            <w:tcW w:w="2500" w:type="dxa"/>
          </w:tcPr>
          <w:p w:rsidR="002C7DCD" w:rsidRDefault="007314C0" w:rsidP="007314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  <w:r w:rsidR="002C7DCD" w:rsidRP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14C0" w:rsidRPr="00E64C47" w:rsidRDefault="007314C0" w:rsidP="007314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2C7DCD" w:rsidRPr="00E64C47" w:rsidRDefault="002C7DCD" w:rsidP="002B2C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объединение</w:t>
            </w:r>
          </w:p>
        </w:tc>
        <w:tc>
          <w:tcPr>
            <w:tcW w:w="2152" w:type="dxa"/>
          </w:tcPr>
          <w:p w:rsidR="002C7DCD" w:rsidRPr="00E64C47" w:rsidRDefault="002C7DCD" w:rsidP="002B2C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детей</w:t>
            </w:r>
          </w:p>
        </w:tc>
        <w:tc>
          <w:tcPr>
            <w:tcW w:w="1180" w:type="dxa"/>
          </w:tcPr>
          <w:p w:rsidR="002C7DCD" w:rsidRPr="00E64C47" w:rsidRDefault="002C7DCD" w:rsidP="002B2C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47,8%</w:t>
            </w:r>
          </w:p>
        </w:tc>
      </w:tr>
    </w:tbl>
    <w:p w:rsidR="002B2C8A" w:rsidRPr="00E64C47" w:rsidRDefault="002B2C8A" w:rsidP="002B2C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271" w:rsidRDefault="002B2C8A" w:rsidP="00F64271">
      <w:pPr>
        <w:shd w:val="clear" w:color="auto" w:fill="FFFFFF"/>
        <w:spacing w:after="0" w:line="240" w:lineRule="auto"/>
        <w:ind w:righ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Проводимый в учреждении анализ показывает также </w:t>
      </w:r>
      <w:proofErr w:type="gramStart"/>
      <w:r w:rsidRPr="00AA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наибольшую</w:t>
      </w:r>
      <w:proofErr w:type="gramEnd"/>
      <w:r w:rsidRPr="00AA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востребованность таких направлений деятельности, как художественное</w:t>
      </w:r>
      <w:r w:rsidR="00AA7F21" w:rsidRPr="00AA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техническое</w:t>
      </w:r>
      <w:r w:rsidRPr="00AA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социально-</w:t>
      </w:r>
      <w:r w:rsidR="00AA7F21" w:rsidRPr="00AA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гуманитарное</w:t>
      </w:r>
      <w:r w:rsidRPr="00AA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развития и обновления содержательного и технологического компонента требуют программы естественнонаучного, туристско-краеведческого направления.</w:t>
      </w:r>
    </w:p>
    <w:p w:rsidR="00F64271" w:rsidRDefault="002B2C8A" w:rsidP="00F64271">
      <w:pPr>
        <w:shd w:val="clear" w:color="auto" w:fill="FFFFFF"/>
        <w:spacing w:after="0" w:line="240" w:lineRule="auto"/>
        <w:ind w:righ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дополнительного образования характерна свобода выбора ребенком направления деятельности, наиболее полно раскрывающая его способности и удовлетворяющая потребности в получении новых знаний, общении со сверстниками. Это делает образовательный процесс в Центре привлекательным как для детей, так и для их родителей.</w:t>
      </w:r>
    </w:p>
    <w:p w:rsidR="002B2C8A" w:rsidRPr="00AA7F21" w:rsidRDefault="002B2C8A" w:rsidP="00F64271">
      <w:pPr>
        <w:shd w:val="clear" w:color="auto" w:fill="FFFFFF"/>
        <w:spacing w:after="0" w:line="240" w:lineRule="auto"/>
        <w:ind w:righ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составляющей деятельности учреждения является конкурсная</w:t>
      </w:r>
      <w:r w:rsidR="00DE7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</w:t>
      </w:r>
      <w:r w:rsidRPr="00AA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Обучающиеся творческих объединений </w:t>
      </w:r>
      <w:r w:rsidR="00AA7F21" w:rsidRPr="00AA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ДО Центра «Эдельвейс» </w:t>
      </w:r>
      <w:r w:rsidRPr="00AA7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принимают участие в конкурсах, выставках, фестивалях, различного уровня, результаты участия в которых выражаются в количестве победителей.</w:t>
      </w:r>
    </w:p>
    <w:p w:rsidR="00F64271" w:rsidRDefault="00F64271" w:rsidP="002B2C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287D9F" w:rsidRDefault="00287D9F" w:rsidP="002B2C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287D9F" w:rsidRDefault="00287D9F" w:rsidP="002B2C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287D9F" w:rsidRDefault="00287D9F" w:rsidP="002B2C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2B2C8A" w:rsidRPr="007314C0" w:rsidRDefault="002B2C8A" w:rsidP="002B2C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7314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Участие обучающихся в мероприятиях различных уровней</w:t>
      </w:r>
      <w:r w:rsidR="00732D1F" w:rsidRPr="007314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732D1F" w:rsidRPr="00732D1F" w:rsidRDefault="00732D1F" w:rsidP="00F64271">
      <w:pPr>
        <w:spacing w:after="0" w:line="240" w:lineRule="auto"/>
        <w:ind w:right="849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32D1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Подготовлены для участия в районных мероприятиях в 2020 году 265 чел. </w:t>
      </w:r>
      <w:proofErr w:type="gramEnd"/>
    </w:p>
    <w:p w:rsidR="00732D1F" w:rsidRPr="00732D1F" w:rsidRDefault="00732D1F" w:rsidP="00F64271">
      <w:pPr>
        <w:spacing w:after="0" w:line="240" w:lineRule="auto"/>
        <w:ind w:right="849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314C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Победителей</w:t>
      </w:r>
      <w:r w:rsidRPr="00732D1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37 мест (62 человек), из них – 4 групповые – 29 чел., личные – 33 человек. </w:t>
      </w:r>
      <w:proofErr w:type="gramEnd"/>
    </w:p>
    <w:p w:rsidR="00732D1F" w:rsidRPr="00732D1F" w:rsidRDefault="00732D1F" w:rsidP="00F64271">
      <w:pPr>
        <w:spacing w:after="0" w:line="240" w:lineRule="auto"/>
        <w:ind w:right="849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314C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Призёров </w:t>
      </w:r>
      <w:r w:rsidRPr="00732D1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– 77 мест (134 человека), из них 11 – групповые – 68 чел., личные – 66 человек.</w:t>
      </w:r>
      <w:proofErr w:type="gramEnd"/>
    </w:p>
    <w:p w:rsidR="00732D1F" w:rsidRPr="007314C0" w:rsidRDefault="00732D1F" w:rsidP="00F64271">
      <w:pPr>
        <w:spacing w:after="0" w:line="240" w:lineRule="auto"/>
        <w:ind w:right="849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7314C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Участников – 63 чел.</w:t>
      </w:r>
    </w:p>
    <w:p w:rsidR="00732D1F" w:rsidRPr="007314C0" w:rsidRDefault="00732D1F" w:rsidP="00F64271">
      <w:pPr>
        <w:spacing w:after="0" w:line="240" w:lineRule="auto"/>
        <w:ind w:right="849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7314C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Областные мероприятия – 6,</w:t>
      </w:r>
      <w:r w:rsidR="007314C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2 призовых места, 46 чел.</w:t>
      </w:r>
    </w:p>
    <w:p w:rsidR="00732D1F" w:rsidRPr="00732D1F" w:rsidRDefault="00732D1F" w:rsidP="00F64271">
      <w:pPr>
        <w:spacing w:after="0" w:line="240" w:lineRule="auto"/>
        <w:ind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732D1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Межрегиональные мероприятия – 4, </w:t>
      </w:r>
      <w:r w:rsidR="007314C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 призовых места, 16 чел.</w:t>
      </w:r>
    </w:p>
    <w:p w:rsidR="00732D1F" w:rsidRPr="00732D1F" w:rsidRDefault="00732D1F" w:rsidP="00F64271">
      <w:pPr>
        <w:spacing w:after="0" w:line="240" w:lineRule="auto"/>
        <w:ind w:right="849" w:firstLine="567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732D1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Международные мероприятия – 1</w:t>
      </w:r>
      <w:r w:rsidR="007314C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1 призовое место, 11 чел.</w:t>
      </w:r>
    </w:p>
    <w:p w:rsidR="002B2C8A" w:rsidRPr="00E64C47" w:rsidRDefault="002B2C8A" w:rsidP="00F64271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участие обучающихся </w:t>
      </w:r>
      <w:r w:rsidR="00AA7F21"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ДО Центра «Эдельвейс» </w:t>
      </w:r>
      <w:r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мероприятиях за 20</w:t>
      </w:r>
      <w:r w:rsidR="00732D1F"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</w:t>
      </w:r>
      <w:r w:rsidR="00732D1F"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можно отметить высокий уровень участия в конкурсах различного уровня. Поэтому для сохранения стабильно высоких результатов и увеличения количества призовых мест в конкурсах необходимо разрабатывать дополнительные общеобразовательные (общеразвивающие) программы, рассчитанные на высокомотивированных детей и подростков, а также направленные на развитие навыков проектной деятельности детей и подростков, мотивировать педагогов, детские объединения к участию в конкурсной и грантовой деятельности.</w:t>
      </w:r>
    </w:p>
    <w:p w:rsidR="002B2C8A" w:rsidRPr="00E64C47" w:rsidRDefault="002B2C8A" w:rsidP="002B2C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C8A" w:rsidRPr="007314C0" w:rsidRDefault="002B2C8A" w:rsidP="00F642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4C0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3.5. Материально-техническая база.</w:t>
      </w:r>
    </w:p>
    <w:p w:rsidR="00A53DBB" w:rsidRPr="000711B4" w:rsidRDefault="002B2C8A" w:rsidP="00F64271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F51B5"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ДО Центра «Эдельвейс» </w:t>
      </w:r>
      <w:r w:rsidRPr="00731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оперативного управления</w:t>
      </w:r>
      <w:r w:rsidRPr="00E64C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находится </w:t>
      </w:r>
      <w:r w:rsidR="0073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 по адресу : пл</w:t>
      </w:r>
      <w:proofErr w:type="gramStart"/>
      <w:r w:rsidR="0073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73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вободы д.8 и ул.Советская д.14, общей площадью 433, 1 кв.м.</w:t>
      </w:r>
      <w:r w:rsidR="0029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включая кабинеты и залы для организации учебно-воспитательного процесса,</w:t>
      </w:r>
      <w:r w:rsidR="0073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14C0">
        <w:rPr>
          <w:rFonts w:ascii="Times New Roman" w:hAnsi="Times New Roman" w:cs="Times New Roman"/>
          <w:color w:val="000000"/>
          <w:sz w:val="24"/>
          <w:szCs w:val="24"/>
        </w:rPr>
        <w:t xml:space="preserve"> здания </w:t>
      </w:r>
      <w:r w:rsidRPr="00071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DBB" w:rsidRPr="000711B4">
        <w:rPr>
          <w:rFonts w:ascii="Times New Roman" w:hAnsi="Times New Roman" w:cs="Times New Roman"/>
          <w:color w:val="000000"/>
          <w:sz w:val="24"/>
          <w:szCs w:val="24"/>
        </w:rPr>
        <w:t>филиал</w:t>
      </w:r>
      <w:r w:rsidR="007314C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53DBB" w:rsidRPr="000711B4">
        <w:rPr>
          <w:rFonts w:ascii="Times New Roman" w:hAnsi="Times New Roman" w:cs="Times New Roman"/>
          <w:color w:val="000000"/>
          <w:sz w:val="24"/>
          <w:szCs w:val="24"/>
        </w:rPr>
        <w:t xml:space="preserve"> Центра «Эдельвейс»</w:t>
      </w:r>
      <w:r w:rsidR="007314C0">
        <w:rPr>
          <w:rFonts w:ascii="Times New Roman" w:hAnsi="Times New Roman" w:cs="Times New Roman"/>
          <w:color w:val="000000"/>
          <w:sz w:val="24"/>
          <w:szCs w:val="24"/>
        </w:rPr>
        <w:t>-  детского образовательного</w:t>
      </w:r>
      <w:r w:rsidR="00A53DBB" w:rsidRPr="000711B4">
        <w:rPr>
          <w:rFonts w:ascii="Times New Roman" w:hAnsi="Times New Roman" w:cs="Times New Roman"/>
          <w:color w:val="000000"/>
          <w:sz w:val="24"/>
          <w:szCs w:val="24"/>
        </w:rPr>
        <w:t xml:space="preserve"> центр</w:t>
      </w:r>
      <w:r w:rsidR="007314C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53DBB" w:rsidRPr="000711B4">
        <w:rPr>
          <w:rFonts w:ascii="Times New Roman" w:hAnsi="Times New Roman" w:cs="Times New Roman"/>
          <w:color w:val="000000"/>
          <w:sz w:val="24"/>
          <w:szCs w:val="24"/>
        </w:rPr>
        <w:t xml:space="preserve"> «Солнышко»</w:t>
      </w:r>
      <w:r w:rsidR="007314C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53DBB" w:rsidRPr="000711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314C0">
        <w:rPr>
          <w:rFonts w:ascii="Times New Roman" w:hAnsi="Times New Roman" w:cs="Times New Roman"/>
          <w:sz w:val="24"/>
          <w:szCs w:val="24"/>
        </w:rPr>
        <w:t>общей</w:t>
      </w:r>
      <w:r w:rsidR="00A53DBB" w:rsidRPr="000711B4"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7314C0">
        <w:rPr>
          <w:rFonts w:ascii="Times New Roman" w:hAnsi="Times New Roman" w:cs="Times New Roman"/>
          <w:sz w:val="24"/>
          <w:szCs w:val="24"/>
        </w:rPr>
        <w:t xml:space="preserve">ю </w:t>
      </w:r>
      <w:r w:rsidR="00A53DBB" w:rsidRPr="000711B4">
        <w:rPr>
          <w:rFonts w:ascii="Times New Roman" w:hAnsi="Times New Roman" w:cs="Times New Roman"/>
          <w:sz w:val="24"/>
          <w:szCs w:val="24"/>
        </w:rPr>
        <w:t xml:space="preserve"> – 470,5</w:t>
      </w:r>
      <w:r w:rsidR="00F96EF9" w:rsidRPr="000711B4">
        <w:rPr>
          <w:rFonts w:ascii="Times New Roman" w:hAnsi="Times New Roman" w:cs="Times New Roman"/>
          <w:sz w:val="24"/>
          <w:szCs w:val="24"/>
        </w:rPr>
        <w:t xml:space="preserve"> </w:t>
      </w:r>
      <w:r w:rsidR="00A53DBB" w:rsidRPr="000711B4">
        <w:rPr>
          <w:rFonts w:ascii="Times New Roman" w:hAnsi="Times New Roman" w:cs="Times New Roman"/>
          <w:sz w:val="24"/>
          <w:szCs w:val="24"/>
        </w:rPr>
        <w:t>кв.м., территории – 5079 кв.м.</w:t>
      </w:r>
      <w:r w:rsidR="007314C0">
        <w:rPr>
          <w:rFonts w:ascii="Times New Roman" w:hAnsi="Times New Roman" w:cs="Times New Roman"/>
          <w:sz w:val="24"/>
          <w:szCs w:val="24"/>
        </w:rPr>
        <w:t>, п</w:t>
      </w:r>
      <w:r w:rsidR="00A53DBB" w:rsidRPr="000711B4">
        <w:rPr>
          <w:rFonts w:ascii="Times New Roman" w:hAnsi="Times New Roman" w:cs="Times New Roman"/>
          <w:sz w:val="24"/>
          <w:szCs w:val="24"/>
        </w:rPr>
        <w:t xml:space="preserve">ериметр здания -180 м., периметр ограждения – 290 м. </w:t>
      </w:r>
    </w:p>
    <w:p w:rsidR="002975A9" w:rsidRDefault="002B2C8A" w:rsidP="00F64271">
      <w:pPr>
        <w:shd w:val="clear" w:color="auto" w:fill="FFFFFF"/>
        <w:spacing w:after="0" w:line="240" w:lineRule="auto"/>
        <w:ind w:right="849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инвалидам и лицам с ограниченными возможност</w:t>
      </w:r>
      <w:r w:rsidR="0029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здоровья организован</w:t>
      </w:r>
      <w:r w:rsidRPr="000F5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частично</w:t>
      </w:r>
      <w:r w:rsidR="000F51B5" w:rsidRPr="000F5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F5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2C8A" w:rsidRPr="000F51B5" w:rsidRDefault="002B2C8A" w:rsidP="00F64271">
      <w:pPr>
        <w:shd w:val="clear" w:color="auto" w:fill="FFFFFF"/>
        <w:spacing w:after="0" w:line="240" w:lineRule="auto"/>
        <w:ind w:right="849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помещения соответствуют требованиям пожарной безопасности и технике безопасности. Состояние и содержание помещений, территории соответствуют санитарным нормам учреждения дополнительного образования.</w:t>
      </w:r>
    </w:p>
    <w:p w:rsidR="002B2C8A" w:rsidRPr="000F51B5" w:rsidRDefault="002B2C8A" w:rsidP="00F64271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следующую материально-техническую базу:</w:t>
      </w:r>
    </w:p>
    <w:p w:rsidR="002B2C8A" w:rsidRPr="000F51B5" w:rsidRDefault="002B2C8A" w:rsidP="00F64271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все кабинеты </w:t>
      </w:r>
      <w:r w:rsidR="00D230B8" w:rsidRPr="000F5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занятий в детских объединениях </w:t>
      </w:r>
      <w:r w:rsidRPr="000F5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оснащены мебелью,</w:t>
      </w:r>
      <w:r w:rsidR="00D230B8" w:rsidRPr="000F5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сенсорная комната</w:t>
      </w:r>
      <w:r w:rsidR="00297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кабинет профориентации, кабинеты узких специалистов;</w:t>
      </w:r>
    </w:p>
    <w:p w:rsidR="00D42617" w:rsidRPr="00D42617" w:rsidRDefault="002B2C8A" w:rsidP="00F64271">
      <w:pPr>
        <w:shd w:val="clear" w:color="auto" w:fill="F6F3F1"/>
        <w:spacing w:after="0" w:line="240" w:lineRule="auto"/>
        <w:ind w:right="849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проведения занятий и досугово-массовых мероприятий учреждения используется </w:t>
      </w:r>
      <w:r w:rsidR="00D42617" w:rsidRPr="00D426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оргтехника  единиц: компьютеры-22, принтеры – 3, ноутбу</w:t>
      </w:r>
      <w:r w:rsidR="002975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к- 5 </w:t>
      </w:r>
      <w:r w:rsidR="00D42617" w:rsidRPr="00D4261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мультимедиопроектор-4, экран -4; Интернет – есть, видеокамера - 1, звуковое оборудование - 1.</w:t>
      </w:r>
    </w:p>
    <w:p w:rsidR="00D230B8" w:rsidRPr="00D91917" w:rsidRDefault="002B2C8A" w:rsidP="00F64271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актовый зал общей </w:t>
      </w:r>
      <w:r w:rsidRPr="00D2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площадью </w:t>
      </w:r>
      <w:r w:rsidR="00D230B8" w:rsidRPr="00D2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49.5</w:t>
      </w:r>
      <w:r w:rsidR="00297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кв.м</w:t>
      </w:r>
      <w:r w:rsidR="008D08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230B8" w:rsidRPr="00D2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оснащенный музыкальным центром, видеопроектором</w:t>
      </w:r>
      <w:r w:rsidRPr="00D2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230B8" w:rsidRPr="00D2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выставочный зал общей площадью 45,8 кв.м., кабинет профориентации общей площадью 49.4 кв.м.</w:t>
      </w:r>
      <w:r w:rsidR="008D08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r w:rsidR="00D230B8" w:rsidRPr="00D23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0B8" w:rsidRPr="00D9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видеопроектором</w:t>
      </w:r>
      <w:r w:rsidR="008D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интерактивной  доской, тренажёрный зал  со спортивным оборудованием и тренажёрами, общей площадью 50, 1 кв.м.</w:t>
      </w:r>
      <w:r w:rsidR="00D1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компьютерный класс, в котором оборудовано 12 рабочих мест для обучающихся.</w:t>
      </w:r>
      <w:proofErr w:type="gramEnd"/>
    </w:p>
    <w:p w:rsidR="002B2C8A" w:rsidRPr="00D91917" w:rsidRDefault="002B2C8A" w:rsidP="00F64271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досуговых мероприятий, проведения детского</w:t>
      </w:r>
      <w:r w:rsidR="008D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оздоровительного  лагеря</w:t>
      </w:r>
      <w:r w:rsidRPr="00D9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дневным пребыванием, каникулярного отдыха обучающихся Центра используется спортивно-игровой инвентарь и оборудование: наборы для игры в баскетбол, футбольные и волейбольные мячи, наборы для игры в бадминтон, и др.; настольные игры, наборы шахмат, шашек, лото.</w:t>
      </w:r>
    </w:p>
    <w:p w:rsidR="002B2C8A" w:rsidRPr="00D91917" w:rsidRDefault="002B2C8A" w:rsidP="00F64271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целях создания комфортных условий для всех участников образовательного проце</w:t>
      </w:r>
      <w:r w:rsidR="00DE7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сса учебные кабинеты и выставочный зал</w:t>
      </w:r>
      <w:r w:rsidRPr="00D9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методический кабинет</w:t>
      </w:r>
      <w:r w:rsidR="008D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кабинеты специалистов, сенсорная комната </w:t>
      </w:r>
      <w:r w:rsidRPr="00D9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 оформлены и постоянно обновляются.</w:t>
      </w:r>
    </w:p>
    <w:p w:rsidR="002B2C8A" w:rsidRPr="00D91917" w:rsidRDefault="002B2C8A" w:rsidP="00F642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подключено к сети Интернет</w:t>
      </w:r>
      <w:r w:rsidR="008D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электронную почту, локальную сеть.</w:t>
      </w:r>
    </w:p>
    <w:p w:rsidR="002B2C8A" w:rsidRPr="00D91917" w:rsidRDefault="002B2C8A" w:rsidP="00F64271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информационным системам и информационно-телекоммуникационным сетям имеет только педагогический персонал. Обучающиеся, в том числе инвалиды и лица с ограниченными возможностями здоровья, доступа к информационным системам и информационно-телекоммуникационным сетям не имеют.</w:t>
      </w:r>
    </w:p>
    <w:p w:rsidR="002B2C8A" w:rsidRPr="006C5D49" w:rsidRDefault="002B2C8A" w:rsidP="00F64271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здоровья» не имеются.</w:t>
      </w:r>
    </w:p>
    <w:p w:rsidR="002B2C8A" w:rsidRPr="006C5D49" w:rsidRDefault="002B2C8A" w:rsidP="00F64271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C5D49" w:rsidRPr="006C5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ДО Центре «Эдельвейс» </w:t>
      </w:r>
      <w:r w:rsidRPr="006C5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оборудованных учебных кабинетов,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 на сегодняшний день не имеется.</w:t>
      </w:r>
    </w:p>
    <w:p w:rsidR="002B2C8A" w:rsidRPr="006C5D49" w:rsidRDefault="002B2C8A" w:rsidP="00F64271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6C5D49" w:rsidRPr="006C5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ДО Центре «Эдельвейс» </w:t>
      </w:r>
      <w:r w:rsidRPr="006C5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официальный сайт в информационно-телекоммуникационной сети Интернет, который обеспечен кнопкой для слабовидящих, таким образом, имеется 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2B2C8A" w:rsidRPr="006C5D49" w:rsidRDefault="002B2C8A" w:rsidP="00F64271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Имеющееся учебное оборудование и материалы позволяют Центру работать на приемлемом уровне оснащенности, однако </w:t>
      </w:r>
      <w:r w:rsidR="006C5D49" w:rsidRPr="006C5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 материальные средства для</w:t>
      </w:r>
      <w:r w:rsidRPr="006C5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постепенного укрепления учебно-материальной базы.</w:t>
      </w:r>
    </w:p>
    <w:p w:rsidR="00C838F5" w:rsidRDefault="00C838F5" w:rsidP="002B2C8A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2B2C8A" w:rsidRPr="008D08C8" w:rsidRDefault="002B2C8A" w:rsidP="00F642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8C8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3.6. Окружающий социум.</w:t>
      </w:r>
    </w:p>
    <w:p w:rsidR="002B2C8A" w:rsidRPr="006C5D49" w:rsidRDefault="00DE7777" w:rsidP="00F64271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proofErr w:type="gramEnd"/>
      <w:r w:rsidR="006C5D49" w:rsidRPr="00E6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«Эдельвейс</w:t>
      </w:r>
      <w:r w:rsidR="006C5D49" w:rsidRPr="006C5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планирует</w:t>
      </w:r>
      <w:r w:rsidR="002B2C8A" w:rsidRPr="006C5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работу по преемственности дополнительног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образования с образовательными и другими  организациями района</w:t>
      </w:r>
      <w:r w:rsidR="002B2C8A" w:rsidRPr="006C5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C8A" w:rsidRPr="00E64C47" w:rsidRDefault="00E64C47" w:rsidP="00F64271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4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2B2C8A" w:rsidRPr="00E64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отрудничаем с </w:t>
      </w:r>
      <w:r w:rsidRPr="00E64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Отделом по делам культуры</w:t>
      </w:r>
      <w:r w:rsidR="002B2C8A" w:rsidRPr="00E64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64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спорта и туризма Администрации Пошехонского МР, Центральной и детской библиотеками, МУ «Социальное агентство молодёжи», Пожарным спасательным отрядом, Отделом полиции «Пошехонский», Территориальной комиссией по делам несовершеннолетних и защите их прав Пошехонского МР, Военкоматом, Центральной районной больницей.</w:t>
      </w:r>
      <w:r w:rsidR="002B2C8A" w:rsidRPr="00E64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B2C8A" w:rsidRPr="00E64C47" w:rsidRDefault="002B2C8A" w:rsidP="00F64271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4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Сотрудничество с ними позволяет успешно ориентироваться в новых требованиях, предъявляемых к дополнительному образованию, своевременно скорректировать свою деятельность в зависимости от достижений науки и требований социума.</w:t>
      </w:r>
    </w:p>
    <w:p w:rsidR="002B2C8A" w:rsidRPr="00E64C47" w:rsidRDefault="002B2C8A" w:rsidP="00F64271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4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Внутренняя открытость нашего учреждения гармонично сочетается с внешним взаимодействием дополнительного образования с различными структурами социума, помогает решать задачи повышения качества образования, способствует профессиональному росту педагогов и дает возможность сформулировать дружеское сообщество детей, сотрудников и родителей.</w:t>
      </w:r>
    </w:p>
    <w:p w:rsidR="002B2C8A" w:rsidRPr="00E64C47" w:rsidRDefault="002B2C8A" w:rsidP="00F64271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4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 из ресурсов повышения качества дополнительного образования в условиях инновационной развивающей образовательной среды Центр видит в развитии социального партнерства, укрепление связей с различными социальными институтами. Центр целенаправленно работает над проблемой интеграции образовательных и иных организаций в пределах города в целях объединения их образовательно-воспитательных усилий, создания дополнительных условий для обеспечения доступности и повышения качества образования.</w:t>
      </w:r>
    </w:p>
    <w:p w:rsidR="002B2C8A" w:rsidRPr="00E64C47" w:rsidRDefault="002B2C8A" w:rsidP="00F642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7D9F" w:rsidRDefault="00287D9F" w:rsidP="00F642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87D9F" w:rsidRDefault="00287D9F" w:rsidP="00F642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87D9F" w:rsidRDefault="00287D9F" w:rsidP="00F642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87D9F" w:rsidRDefault="00287D9F" w:rsidP="00F642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B2C8A" w:rsidRPr="00A0606B" w:rsidRDefault="002B2C8A" w:rsidP="00F642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60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4. Проблемно-ориентированный анализ</w:t>
      </w:r>
    </w:p>
    <w:p w:rsidR="002B2C8A" w:rsidRPr="002B2C8A" w:rsidRDefault="002B2C8A" w:rsidP="00F64271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2C8A" w:rsidRPr="00F31901" w:rsidRDefault="002B2C8A" w:rsidP="00F64271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 внешней среды:</w:t>
      </w:r>
    </w:p>
    <w:p w:rsidR="002B2C8A" w:rsidRPr="00F31901" w:rsidRDefault="002B2C8A" w:rsidP="00F64271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систему дополнительного образования детей следует рассматривать как социальную систему, являющуюся субъектом рыночных отношений. Она не может быть изолирована от внешней среды, так как является ее органичной частью.</w:t>
      </w:r>
    </w:p>
    <w:p w:rsidR="002B2C8A" w:rsidRPr="00F31901" w:rsidRDefault="002B2C8A" w:rsidP="00F64271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формировании направлений развития содержания и организации образовательного системы дополнительного образования детей первоочередное внимание должно быть уделено социальному заказу.</w:t>
      </w:r>
    </w:p>
    <w:p w:rsidR="002B2C8A" w:rsidRPr="00F31901" w:rsidRDefault="002B2C8A" w:rsidP="00F64271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заказ в сфере дополнительного образования детей имеет особое значение, так как он определяет его содержание и выступает главным критерием оценки качества его результатов. Социальный заказ в системе дополнительного образования является отражением социально-педагогических целей общественных (государственных и частных) институтов, с одной стороны и личностных потребностей детей и их родителей, с другой. Он связан с правом ребенка на выбор образования, условиями развития личности, ее способности к продуктивному решению задач в сфере профессиональной, общественной, культурно-досуговой и другой деятельности. Социальный заказ можно определить</w:t>
      </w:r>
      <w:r w:rsidR="0017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31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запрос (или задание), источником которого являются те, кто определяет направления развития системы дополнительного образования детей, предоставляет ей определенные ресурсы, заинтересованы в результатах ее функционирования и развития и потребляет их (прежде всего, это обучающиеся, родители, общественность, работодатели, общественные организации, государство и т.д.).</w:t>
      </w:r>
    </w:p>
    <w:p w:rsidR="002B2C8A" w:rsidRPr="00A0606B" w:rsidRDefault="002B2C8A" w:rsidP="00F64271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образ выпускника </w:t>
      </w:r>
      <w:r w:rsidR="00F31901" w:rsidRPr="00A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ДО Центра «Эдельвейс» </w:t>
      </w:r>
      <w:r w:rsidRPr="00A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становится ориентиром для проектирования процессов и условий получения образовательных результатов, главным инструментом развития </w:t>
      </w:r>
      <w:r w:rsidR="00F31901" w:rsidRPr="00A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ДО Центра «Эдельвейс» </w:t>
      </w:r>
      <w:r w:rsidRPr="00A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педагогического коллектива. У выпускника современного </w:t>
      </w:r>
      <w:r w:rsidR="00F31901" w:rsidRPr="00A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ДО Центра «Эдельвейс» </w:t>
      </w:r>
      <w:r w:rsidRPr="00A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 сформированы готовность и способность творчески мыслить, находить нестандартные решения, проявлять инициативу, таким образом, выпускник должен быть конкурентоспособным. Эти личностные качества определят инвестиционную привлекательность дополнительного образования детей.</w:t>
      </w:r>
    </w:p>
    <w:p w:rsidR="002B2C8A" w:rsidRPr="002E6837" w:rsidRDefault="002B2C8A" w:rsidP="00F64271">
      <w:pPr>
        <w:shd w:val="clear" w:color="auto" w:fill="FFFFFF"/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выявления социального заказа </w:t>
      </w:r>
      <w:r w:rsidR="00F31901"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</w:t>
      </w:r>
      <w:proofErr w:type="gramStart"/>
      <w:r w:rsidR="00F31901"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F31901"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31901"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Центром</w:t>
      </w:r>
      <w:proofErr w:type="gramEnd"/>
      <w:r w:rsidR="00F31901"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«Эдельвейс» </w:t>
      </w:r>
      <w:r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изучены:</w:t>
      </w:r>
    </w:p>
    <w:p w:rsidR="002B2C8A" w:rsidRPr="002E6837" w:rsidRDefault="002B2C8A" w:rsidP="002E6837">
      <w:pPr>
        <w:numPr>
          <w:ilvl w:val="0"/>
          <w:numId w:val="7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требования, предъявляемые к дополнительному образованию детей со стороны учредителей и общественности;</w:t>
      </w:r>
    </w:p>
    <w:p w:rsidR="002B2C8A" w:rsidRPr="002E6837" w:rsidRDefault="002B2C8A" w:rsidP="002E6837">
      <w:pPr>
        <w:numPr>
          <w:ilvl w:val="0"/>
          <w:numId w:val="7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детей и их родителей.</w:t>
      </w:r>
    </w:p>
    <w:p w:rsidR="002B2C8A" w:rsidRPr="002E6837" w:rsidRDefault="002B2C8A" w:rsidP="00F64271">
      <w:pPr>
        <w:shd w:val="clear" w:color="auto" w:fill="FFFFFF"/>
        <w:spacing w:after="0" w:line="240" w:lineRule="auto"/>
        <w:ind w:right="90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Проведенный анализ показал, что в системе образования города </w:t>
      </w:r>
      <w:r w:rsidR="00F31901"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Пошехонье</w:t>
      </w:r>
      <w:r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1901"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ДО Центр «Эдельвейс» </w:t>
      </w:r>
      <w:r w:rsidR="00DE7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одним из  учреждений</w:t>
      </w:r>
      <w:r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образования детей, который проводит работу не только в творческих детских объединениях, но и занимается образовательной, воспитательной и профилактической досуговой деятельностью с детьми и подростками, находящимися в трудной жизненной ситуации.</w:t>
      </w:r>
      <w:proofErr w:type="gramEnd"/>
    </w:p>
    <w:p w:rsidR="002B2C8A" w:rsidRPr="002E6837" w:rsidRDefault="002B2C8A" w:rsidP="00F64271">
      <w:pPr>
        <w:shd w:val="clear" w:color="auto" w:fill="FFFFFF"/>
        <w:spacing w:after="0" w:line="240" w:lineRule="auto"/>
        <w:ind w:right="90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8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Социальный заказ со стороны учредителей – Управление образования администрации </w:t>
      </w:r>
      <w:r w:rsidR="002E6837" w:rsidRPr="002E68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Пошехонского МР, </w:t>
      </w:r>
      <w:r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действующему уставу учреждения,</w:t>
      </w:r>
      <w:r w:rsidRPr="002E6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следующем:</w:t>
      </w:r>
    </w:p>
    <w:p w:rsidR="002B2C8A" w:rsidRPr="002E6837" w:rsidRDefault="002B2C8A" w:rsidP="002E6837">
      <w:pPr>
        <w:numPr>
          <w:ilvl w:val="0"/>
          <w:numId w:val="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развитие творческих способностей обучающихся;</w:t>
      </w:r>
    </w:p>
    <w:p w:rsidR="002B2C8A" w:rsidRPr="002E6837" w:rsidRDefault="002B2C8A" w:rsidP="002E6837">
      <w:pPr>
        <w:numPr>
          <w:ilvl w:val="0"/>
          <w:numId w:val="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индивидуальных потребностей обучающихся в интеллектуальном, художественно-эстетическом, нравственном развитии, а также в занятиях физической культурой и спортом;</w:t>
      </w:r>
    </w:p>
    <w:p w:rsidR="002B2C8A" w:rsidRPr="002E6837" w:rsidRDefault="002B2C8A" w:rsidP="002E6837">
      <w:pPr>
        <w:numPr>
          <w:ilvl w:val="0"/>
          <w:numId w:val="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здорового и безопасного образа жизни, укрепление здоровья обучающихся;</w:t>
      </w:r>
    </w:p>
    <w:p w:rsidR="002B2C8A" w:rsidRPr="002E6837" w:rsidRDefault="002B2C8A" w:rsidP="002E6837">
      <w:pPr>
        <w:numPr>
          <w:ilvl w:val="0"/>
          <w:numId w:val="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2B2C8A" w:rsidRPr="002E6837" w:rsidRDefault="002B2C8A" w:rsidP="002E6837">
      <w:pPr>
        <w:numPr>
          <w:ilvl w:val="0"/>
          <w:numId w:val="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выявление, развитие и поддержка талантливых обучающихся, а так же лиц, проявивших выдающиеся способности;</w:t>
      </w:r>
    </w:p>
    <w:p w:rsidR="002B2C8A" w:rsidRPr="002E6837" w:rsidRDefault="002B2C8A" w:rsidP="002E6837">
      <w:pPr>
        <w:numPr>
          <w:ilvl w:val="0"/>
          <w:numId w:val="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содержательного досуга обучающихся;</w:t>
      </w:r>
    </w:p>
    <w:p w:rsidR="002B2C8A" w:rsidRPr="000711B4" w:rsidRDefault="002B2C8A" w:rsidP="002E6837">
      <w:pPr>
        <w:numPr>
          <w:ilvl w:val="0"/>
          <w:numId w:val="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социализацию и адаптацию обучающихся к жизни в обществе;</w:t>
      </w:r>
    </w:p>
    <w:p w:rsidR="002B2C8A" w:rsidRPr="000711B4" w:rsidRDefault="002B2C8A" w:rsidP="002E6837">
      <w:pPr>
        <w:numPr>
          <w:ilvl w:val="0"/>
          <w:numId w:val="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общей культуры обучающихся;</w:t>
      </w:r>
    </w:p>
    <w:p w:rsidR="002B2C8A" w:rsidRPr="000711B4" w:rsidRDefault="002B2C8A" w:rsidP="002E6837">
      <w:pPr>
        <w:numPr>
          <w:ilvl w:val="0"/>
          <w:numId w:val="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удовлетворение иных образовательных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2B2C8A" w:rsidRPr="002E6837" w:rsidRDefault="002B2C8A" w:rsidP="00F64271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Социальный заказ со</w:t>
      </w:r>
      <w:r w:rsidR="002E6837" w:rsidRPr="002E6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стороны родителей обучающихся </w:t>
      </w:r>
      <w:r w:rsidR="002E6837"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2E6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сформирован исходя из анализа запросов родителей на дополнительные образовательные услуги.</w:t>
      </w:r>
    </w:p>
    <w:p w:rsidR="002B2C8A" w:rsidRPr="002E6837" w:rsidRDefault="002B2C8A" w:rsidP="00F64271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Востребованными видами деятельности </w:t>
      </w:r>
      <w:r w:rsidR="002E6837"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ДО Центра «Эдельвейс» </w:t>
      </w:r>
      <w:r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стороны родителей на сегодняшний день являются: художественное</w:t>
      </w:r>
      <w:r w:rsidR="00DE7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</w:t>
      </w:r>
      <w:r w:rsidR="002E6837"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ническое</w:t>
      </w:r>
      <w:r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 – </w:t>
      </w:r>
      <w:r w:rsidR="002E6837"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гуманитарное</w:t>
      </w:r>
      <w:r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направление.</w:t>
      </w:r>
    </w:p>
    <w:p w:rsidR="002B2C8A" w:rsidRPr="002B2C8A" w:rsidRDefault="002B2C8A" w:rsidP="00F64271">
      <w:pPr>
        <w:shd w:val="clear" w:color="auto" w:fill="FFFFFF"/>
        <w:spacing w:after="150" w:line="240" w:lineRule="auto"/>
        <w:ind w:right="849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родителей обучающихся </w:t>
      </w:r>
      <w:r w:rsidR="002E6837"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ДО Центра «Эдельвейс» </w:t>
      </w:r>
      <w:r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проведено анонимное анкетирование, которое помогает нам определить плюсы и минусы образовательного пр</w:t>
      </w:r>
      <w:r w:rsidR="00F22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оцесса в Центре</w:t>
      </w:r>
      <w:r w:rsidRPr="002E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C8A" w:rsidRPr="00B065EC" w:rsidRDefault="00F228DB" w:rsidP="00F64271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анкетирования родителей свидетельствуют о том</w:t>
      </w:r>
      <w:r w:rsidR="002B2C8A" w:rsidRPr="00B0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наиболее популярными источниками информации о </w:t>
      </w:r>
      <w:r w:rsidR="002E6837" w:rsidRPr="00B0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</w:t>
      </w:r>
      <w:proofErr w:type="gramStart"/>
      <w:r w:rsidR="002E6837" w:rsidRPr="00B0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2E6837" w:rsidRPr="00B0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E6837" w:rsidRPr="00B0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Центре</w:t>
      </w:r>
      <w:proofErr w:type="gramEnd"/>
      <w:r w:rsidR="002E6837" w:rsidRPr="00B0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«Эдельвейс» </w:t>
      </w:r>
      <w:r w:rsidR="002B2C8A" w:rsidRPr="00B0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ре</w:t>
      </w:r>
      <w:r w:rsidR="00B065EC" w:rsidRPr="00B0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комендации знакомых и соседей,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="00D77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Недостаточно</w:t>
      </w:r>
      <w:r w:rsidR="002B2C8A" w:rsidRPr="00B0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представлена на просторах средств массовой информации, что приводит нас к выводу о том, что для наибольшего охвата детей в </w:t>
      </w:r>
      <w:r w:rsidR="002E6837" w:rsidRPr="00B0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</w:t>
      </w:r>
      <w:proofErr w:type="gramStart"/>
      <w:r w:rsidR="002E6837" w:rsidRPr="00B0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2E6837" w:rsidRPr="00B0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E6837" w:rsidRPr="00B0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Центре</w:t>
      </w:r>
      <w:proofErr w:type="gramEnd"/>
      <w:r w:rsidR="002E6837" w:rsidRPr="00B0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«Эдельвейс» </w:t>
      </w:r>
      <w:r w:rsidR="002B2C8A" w:rsidRPr="00B0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нужна реклама в СМИ и интернете.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данным анкетирования, качественное дополнительное образование для детей – это возможность получить новые знания, умения, навыки, возможность проявить свои способности и талант, занять свободное время.</w:t>
      </w:r>
    </w:p>
    <w:p w:rsidR="002B2C8A" w:rsidRPr="002B2C8A" w:rsidRDefault="00F228DB" w:rsidP="00732D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80175" cy="2283170"/>
            <wp:effectExtent l="19050" t="0" r="0" b="0"/>
            <wp:docPr id="2" name="Рисунок 2" descr="C:\Users\Романова\Desktop\диограма 1 родите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ова\Desktop\диограма 1 родител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28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8A" w:rsidRPr="00732D1F" w:rsidRDefault="002B2C8A" w:rsidP="00F64271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73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2D1F" w:rsidRPr="0073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проведенного опроса</w:t>
      </w:r>
      <w:r w:rsidRPr="0073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популярными причинами выбора родителями </w:t>
      </w:r>
      <w:r w:rsidR="00B065EC" w:rsidRPr="0073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ДО Центра «Эдельвейс» </w:t>
      </w:r>
      <w:r w:rsidRPr="0073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своего ребенка как учреждения</w:t>
      </w:r>
      <w:r w:rsidR="00287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3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предоставляющего услуги дополнительного образования стали те факты, что деятельность учреждения соответствует интересам и потребностям ребенка, учреждение расположено </w:t>
      </w:r>
      <w:r w:rsidR="00287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близко к дому. Анализируя данные</w:t>
      </w:r>
      <w:r w:rsidRPr="0073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в программе развития отразить </w:t>
      </w:r>
      <w:r w:rsidRPr="0073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мероприятия, способствующие повышению известности учреждения в городе своими достижениями.</w:t>
      </w:r>
    </w:p>
    <w:p w:rsidR="002B2C8A" w:rsidRPr="009C3657" w:rsidRDefault="009C3657" w:rsidP="00F64271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B2C8A" w:rsidRPr="009C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довлетворенность родителей различными сторонами деятельности </w:t>
      </w:r>
      <w:r w:rsidR="00B065EC" w:rsidRPr="009C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ДО Центра «Эдельвейс» </w:t>
      </w:r>
      <w:r w:rsidR="002B2C8A" w:rsidRPr="009C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такими как:</w:t>
      </w:r>
    </w:p>
    <w:p w:rsidR="002B2C8A" w:rsidRPr="00D7723E" w:rsidRDefault="00A0606B" w:rsidP="00D7723E">
      <w:pPr>
        <w:numPr>
          <w:ilvl w:val="0"/>
          <w:numId w:val="9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Оптимальное ч</w:t>
      </w:r>
      <w:r w:rsidR="002B2C8A" w:rsidRPr="009C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исло </w:t>
      </w:r>
      <w:proofErr w:type="gramStart"/>
      <w:r w:rsidR="002B2C8A" w:rsidRPr="009C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2B2C8A" w:rsidRPr="009C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группе.</w:t>
      </w:r>
    </w:p>
    <w:p w:rsidR="002B2C8A" w:rsidRPr="009C3657" w:rsidRDefault="002B2C8A" w:rsidP="009C3657">
      <w:pPr>
        <w:numPr>
          <w:ilvl w:val="0"/>
          <w:numId w:val="9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качество реал</w:t>
      </w:r>
      <w:r w:rsidR="00D77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ДООП</w:t>
      </w:r>
      <w:r w:rsidRPr="009C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C8A" w:rsidRPr="009C3657" w:rsidRDefault="002B2C8A" w:rsidP="009C3657">
      <w:pPr>
        <w:numPr>
          <w:ilvl w:val="0"/>
          <w:numId w:val="9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Расписание занятий и </w:t>
      </w:r>
      <w:r w:rsidR="00A0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часовая </w:t>
      </w:r>
      <w:r w:rsidRPr="009C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нагрузка.</w:t>
      </w:r>
    </w:p>
    <w:p w:rsidR="002B2C8A" w:rsidRPr="000711B4" w:rsidRDefault="002B2C8A" w:rsidP="009C3657">
      <w:pPr>
        <w:numPr>
          <w:ilvl w:val="0"/>
          <w:numId w:val="9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Уровень компетентности педагогических кадров.</w:t>
      </w:r>
    </w:p>
    <w:p w:rsidR="002B2C8A" w:rsidRPr="000711B4" w:rsidRDefault="002B2C8A" w:rsidP="009C3657">
      <w:pPr>
        <w:numPr>
          <w:ilvl w:val="0"/>
          <w:numId w:val="9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Отношение ребенка с педагогами.</w:t>
      </w:r>
    </w:p>
    <w:p w:rsidR="002B2C8A" w:rsidRPr="000711B4" w:rsidRDefault="002B2C8A" w:rsidP="009C3657">
      <w:pPr>
        <w:numPr>
          <w:ilvl w:val="0"/>
          <w:numId w:val="9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Отношение ребенка с другими обучающимися.</w:t>
      </w:r>
    </w:p>
    <w:p w:rsidR="002B2C8A" w:rsidRPr="000711B4" w:rsidRDefault="002B2C8A" w:rsidP="009C3657">
      <w:pPr>
        <w:numPr>
          <w:ilvl w:val="0"/>
          <w:numId w:val="9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игровых, культурных и досуговых программ.</w:t>
      </w:r>
    </w:p>
    <w:p w:rsidR="002B2C8A" w:rsidRPr="000711B4" w:rsidRDefault="002B2C8A" w:rsidP="009C3657">
      <w:pPr>
        <w:numPr>
          <w:ilvl w:val="0"/>
          <w:numId w:val="9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концертов, выставок, соревнований, конкурсов и др.</w:t>
      </w:r>
    </w:p>
    <w:p w:rsidR="002B2C8A" w:rsidRPr="000711B4" w:rsidRDefault="002B2C8A" w:rsidP="009C3657">
      <w:pPr>
        <w:numPr>
          <w:ilvl w:val="0"/>
          <w:numId w:val="9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сотрудничества с родителями.</w:t>
      </w:r>
    </w:p>
    <w:p w:rsidR="002B2C8A" w:rsidRPr="000711B4" w:rsidRDefault="002B2C8A" w:rsidP="00F64271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Частичную удовлетворенность и неудовлетворенность родителей </w:t>
      </w:r>
      <w:r w:rsidR="00B065EC" w:rsidRPr="00071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МБУ ДО Центра «Эдельвейс» </w:t>
      </w:r>
      <w:r w:rsidRPr="00071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вызывают следующие моменты:</w:t>
      </w:r>
    </w:p>
    <w:p w:rsidR="002B2C8A" w:rsidRPr="000711B4" w:rsidRDefault="002B2C8A" w:rsidP="00F64271">
      <w:pPr>
        <w:numPr>
          <w:ilvl w:val="0"/>
          <w:numId w:val="10"/>
        </w:num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объединений и направлений дополнительного образования в </w:t>
      </w:r>
      <w:r w:rsidR="00B065EC" w:rsidRPr="00071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МБУ ДО Центре «Эдельвейс»</w:t>
      </w:r>
      <w:r w:rsidR="002E7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2E7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="002E7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ДО физкультурно-спортивной направленности)</w:t>
      </w:r>
    </w:p>
    <w:p w:rsidR="002B2C8A" w:rsidRPr="000711B4" w:rsidRDefault="002B2C8A" w:rsidP="00F64271">
      <w:pPr>
        <w:numPr>
          <w:ilvl w:val="0"/>
          <w:numId w:val="10"/>
        </w:num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Учебно-материальная база.</w:t>
      </w:r>
    </w:p>
    <w:p w:rsidR="002B2C8A" w:rsidRPr="000711B4" w:rsidRDefault="002B2C8A" w:rsidP="00F64271">
      <w:pPr>
        <w:numPr>
          <w:ilvl w:val="0"/>
          <w:numId w:val="10"/>
        </w:num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Уровень обеспеченности средствами информатизации.</w:t>
      </w:r>
    </w:p>
    <w:p w:rsidR="002B2C8A" w:rsidRPr="000711B4" w:rsidRDefault="002B2C8A" w:rsidP="00F64271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анкетах, которые заполняли родители обучающихся </w:t>
      </w:r>
      <w:r w:rsidR="00B065EC" w:rsidRPr="00071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МБУ ДО Центра «Эдельвейс»</w:t>
      </w:r>
      <w:r w:rsidRPr="00071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E7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самым популярным пожеланием так</w:t>
      </w:r>
      <w:r w:rsidRPr="00071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же было улучшение материально-технической базы, компьютеризация </w:t>
      </w:r>
      <w:r w:rsidR="00B065EC" w:rsidRPr="00071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кабинетов</w:t>
      </w:r>
      <w:r w:rsidRPr="00071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проведение в них интернета.</w:t>
      </w:r>
    </w:p>
    <w:p w:rsidR="002B2C8A" w:rsidRDefault="002B2C8A" w:rsidP="00F64271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предпочтений родителей заставляет нас совершенствовать </w:t>
      </w:r>
      <w:r w:rsidR="00D77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общеобразовательные общеразвивающие</w:t>
      </w:r>
      <w:r w:rsidRPr="009C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программы, материально-техническую базу учреждения, улучшать методику проведения конкурсов, мероприятий и игровых программ, совершенствовать </w:t>
      </w:r>
      <w:r w:rsidR="00B065EC" w:rsidRPr="009C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</w:t>
      </w:r>
      <w:proofErr w:type="gramStart"/>
      <w:r w:rsidR="00B065EC" w:rsidRPr="009C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B065EC" w:rsidRPr="009C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065EC" w:rsidRPr="009C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proofErr w:type="gramEnd"/>
      <w:r w:rsidR="00B065EC" w:rsidRPr="009C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«Эдельвейс» </w:t>
      </w:r>
      <w:r w:rsidRPr="009C3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того, чтобы быть конкурентоспособным на рынке образовательных услуг.</w:t>
      </w:r>
    </w:p>
    <w:p w:rsidR="00F228DB" w:rsidRDefault="00F228DB" w:rsidP="00F64271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образовательных услуг, предоставляемых Центром, родители оценивают </w:t>
      </w:r>
      <w:r w:rsidR="00B3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удовлетворительный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61,54%) и высокий ( 38,46%)</w:t>
      </w:r>
    </w:p>
    <w:p w:rsidR="002B2C8A" w:rsidRPr="002E70EC" w:rsidRDefault="00F228DB" w:rsidP="00F64271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35393" cy="1838325"/>
            <wp:effectExtent l="19050" t="0" r="0" b="0"/>
            <wp:docPr id="3" name="Рисунок 3" descr="C:\Users\Романова\Desktop\диограма 2 родите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ова\Desktop\диограма 2 родител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216" cy="184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2C8A" w:rsidRPr="002E70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Социальный заказ создается также из образовательных потребностей детей и подростков.</w:t>
      </w:r>
    </w:p>
    <w:p w:rsidR="00E51646" w:rsidRPr="00E51646" w:rsidRDefault="002B2C8A" w:rsidP="00F64271">
      <w:pPr>
        <w:pStyle w:val="a3"/>
        <w:spacing w:before="0" w:beforeAutospacing="0" w:after="0" w:afterAutospacing="0"/>
        <w:ind w:right="849" w:firstLine="567"/>
        <w:jc w:val="both"/>
      </w:pPr>
      <w:r w:rsidRPr="00E51646">
        <w:rPr>
          <w:color w:val="000000"/>
        </w:rPr>
        <w:lastRenderedPageBreak/>
        <w:t xml:space="preserve">Преимущество интересов детей и подростков является главным моментом в образовательной деятельности </w:t>
      </w:r>
      <w:r w:rsidR="00B065EC" w:rsidRPr="00E51646">
        <w:rPr>
          <w:color w:val="000000"/>
        </w:rPr>
        <w:t>МБУ ДО Центра «Эдельвейс»</w:t>
      </w:r>
      <w:r w:rsidRPr="00E51646">
        <w:rPr>
          <w:color w:val="000000"/>
        </w:rPr>
        <w:t xml:space="preserve">, что способствует выявлению творческого потенциала ребенка. В </w:t>
      </w:r>
      <w:r w:rsidR="00B065EC" w:rsidRPr="00E51646">
        <w:rPr>
          <w:color w:val="000000"/>
        </w:rPr>
        <w:t xml:space="preserve">МБУ ДО Центре «Эдельвейс» </w:t>
      </w:r>
      <w:r w:rsidRPr="00E51646">
        <w:rPr>
          <w:color w:val="000000"/>
        </w:rPr>
        <w:t xml:space="preserve">реализация социального заказа детей и подростков происходит через обучение в </w:t>
      </w:r>
      <w:r w:rsidR="00B065EC" w:rsidRPr="00E51646">
        <w:rPr>
          <w:color w:val="000000"/>
        </w:rPr>
        <w:t>детских</w:t>
      </w:r>
      <w:r w:rsidR="002E70EC">
        <w:rPr>
          <w:color w:val="000000"/>
        </w:rPr>
        <w:t xml:space="preserve"> объединениях и </w:t>
      </w:r>
      <w:proofErr w:type="gramStart"/>
      <w:r w:rsidR="002E70EC">
        <w:rPr>
          <w:color w:val="000000"/>
        </w:rPr>
        <w:t>развитие</w:t>
      </w:r>
      <w:proofErr w:type="gramEnd"/>
      <w:r w:rsidRPr="00E51646">
        <w:rPr>
          <w:color w:val="000000"/>
        </w:rPr>
        <w:t xml:space="preserve"> и воспитание с помощью </w:t>
      </w:r>
      <w:r w:rsidR="00B065EC" w:rsidRPr="00E51646">
        <w:rPr>
          <w:color w:val="000000"/>
        </w:rPr>
        <w:t>проектов и мероприятий</w:t>
      </w:r>
      <w:r w:rsidRPr="00E51646">
        <w:rPr>
          <w:color w:val="000000"/>
        </w:rPr>
        <w:t xml:space="preserve">. Дети и подростки активно проводят свое время в детских </w:t>
      </w:r>
      <w:r w:rsidR="00B065EC" w:rsidRPr="00E51646">
        <w:rPr>
          <w:color w:val="000000"/>
        </w:rPr>
        <w:t>объединениях</w:t>
      </w:r>
      <w:r w:rsidRPr="00E51646">
        <w:rPr>
          <w:color w:val="000000"/>
        </w:rPr>
        <w:t>, участвуя в мероприятиях Центра (</w:t>
      </w:r>
      <w:r w:rsidR="00E51646" w:rsidRPr="00E51646">
        <w:t>районной акции «Мы за МИР!»; Всероссийской акции «ЭКО дежурство»; мероприятии «День добра и уважения» приуроченной к празднованию Дня пожилого человека; поздравление педагогов с «Днём учителя»;</w:t>
      </w:r>
    </w:p>
    <w:p w:rsidR="002B2C8A" w:rsidRPr="00B065EC" w:rsidRDefault="00E51646" w:rsidP="00F64271">
      <w:pPr>
        <w:pStyle w:val="a3"/>
        <w:spacing w:before="0" w:beforeAutospacing="0" w:after="0" w:afterAutospacing="0"/>
        <w:ind w:right="849" w:firstLine="567"/>
        <w:jc w:val="both"/>
        <w:rPr>
          <w:color w:val="000000"/>
        </w:rPr>
      </w:pPr>
      <w:r w:rsidRPr="00E51646">
        <w:t>в областной акции «Наша</w:t>
      </w:r>
      <w:r w:rsidR="002E70EC">
        <w:t xml:space="preserve"> жизнь - в наших руках»; игровой</w:t>
      </w:r>
      <w:r w:rsidRPr="00E51646">
        <w:t xml:space="preserve"> программ</w:t>
      </w:r>
      <w:r w:rsidR="002E70EC">
        <w:t>е для детей «День смеха»; игровой программе, посвященной</w:t>
      </w:r>
      <w:r w:rsidRPr="00E51646">
        <w:t xml:space="preserve"> выпуску детей </w:t>
      </w:r>
      <w:proofErr w:type="gramStart"/>
      <w:r w:rsidRPr="00E51646">
        <w:t>из</w:t>
      </w:r>
      <w:proofErr w:type="gramEnd"/>
      <w:r w:rsidRPr="00E51646">
        <w:t xml:space="preserve"> </w:t>
      </w:r>
      <w:proofErr w:type="gramStart"/>
      <w:r w:rsidRPr="00E51646">
        <w:t>ДО</w:t>
      </w:r>
      <w:proofErr w:type="gramEnd"/>
      <w:r w:rsidRPr="00E51646">
        <w:t xml:space="preserve"> «Планета </w:t>
      </w:r>
      <w:r w:rsidRPr="00E51646">
        <w:rPr>
          <w:lang w:val="en-US"/>
        </w:rPr>
        <w:t>STEAM</w:t>
      </w:r>
      <w:r w:rsidRPr="00E51646">
        <w:t>»; м</w:t>
      </w:r>
      <w:r w:rsidR="002E70EC">
        <w:t>ероприятия, приуроченные к 60-</w:t>
      </w:r>
      <w:r w:rsidRPr="00E51646">
        <w:t>летию первого п</w:t>
      </w:r>
      <w:r w:rsidR="002E70EC">
        <w:t>олёта человека в космос; участию</w:t>
      </w:r>
      <w:r w:rsidRPr="00E51646">
        <w:t xml:space="preserve"> в с</w:t>
      </w:r>
      <w:r w:rsidR="001759A9">
        <w:t xml:space="preserve">оциальном проекте #ЯНЕЗАВИСИМ, </w:t>
      </w:r>
      <w:r w:rsidRPr="00E51646">
        <w:t>квест «ВЕРНЫЙ ОРИЕНТИР», квест-игра «Мы здоровое поколение!»</w:t>
      </w:r>
      <w:r w:rsidR="002B2C8A" w:rsidRPr="00E51646">
        <w:rPr>
          <w:color w:val="000000"/>
        </w:rPr>
        <w:t xml:space="preserve">) и своих детских </w:t>
      </w:r>
      <w:r w:rsidR="00B065EC" w:rsidRPr="00E51646">
        <w:rPr>
          <w:color w:val="000000"/>
        </w:rPr>
        <w:t>объединениях</w:t>
      </w:r>
      <w:r w:rsidR="002B2C8A" w:rsidRPr="00B065EC">
        <w:rPr>
          <w:color w:val="000000"/>
        </w:rPr>
        <w:t>.</w:t>
      </w:r>
    </w:p>
    <w:p w:rsidR="002B2C8A" w:rsidRPr="002B2C8A" w:rsidRDefault="002B2C8A" w:rsidP="00F64271">
      <w:pPr>
        <w:shd w:val="clear" w:color="auto" w:fill="FFFFFF"/>
        <w:spacing w:after="150" w:line="240" w:lineRule="auto"/>
        <w:ind w:right="849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составляет социально-экономическую сферу жизни общества. Поэтому одним из критериев эффективной деятельности учреждения образования является его способность предоставить широкие возможности для развития личности ребёнка в различных видах деятельности и областях знаний</w:t>
      </w:r>
      <w:r w:rsidRPr="002B2C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E70EC" w:rsidRDefault="00AA4E6B" w:rsidP="00F64271">
      <w:pPr>
        <w:shd w:val="clear" w:color="auto" w:fill="FFFFFF"/>
        <w:spacing w:after="150" w:line="240" w:lineRule="auto"/>
        <w:ind w:right="849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 анкетирования детей представлены в диаграмме</w:t>
      </w:r>
    </w:p>
    <w:p w:rsidR="00222D2F" w:rsidRDefault="00222D2F" w:rsidP="00E51646">
      <w:pPr>
        <w:shd w:val="clear" w:color="auto" w:fill="FFFFFF"/>
        <w:spacing w:after="150" w:line="240" w:lineRule="auto"/>
        <w:ind w:right="8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D2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0" cy="2282051"/>
            <wp:effectExtent l="19050" t="0" r="0" b="0"/>
            <wp:docPr id="4" name="Рисунок 1" descr="C:\Users\Романова\Desktop\диограм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ова\Desktop\диограма 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395" cy="228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8A" w:rsidRPr="002E70EC" w:rsidRDefault="002B2C8A" w:rsidP="00F64271">
      <w:pPr>
        <w:shd w:val="clear" w:color="auto" w:fill="FFFFFF"/>
        <w:spacing w:after="150" w:line="240" w:lineRule="auto"/>
        <w:ind w:right="849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0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Влияние на социальный заказ оказывают и педагоги </w:t>
      </w:r>
      <w:r w:rsidR="00E51646" w:rsidRPr="002E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2E70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2B2C8A" w:rsidRPr="002B2C8A" w:rsidRDefault="002B2C8A" w:rsidP="00F64271">
      <w:pPr>
        <w:shd w:val="clear" w:color="auto" w:fill="FFFFFF"/>
        <w:spacing w:after="0" w:line="240" w:lineRule="auto"/>
        <w:ind w:right="851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Профессионализм работы педагога не только обеспечивает повышение качества образования и является одним из ключевых условий развития обучающихся и их успешной социализации. От способности к непрерывному образованию, от уровня профессионализма педагога напрямую зависят результаты образовательно-воспитательной деятельности, социально-экономического и духовного развития Центра и общества. Ежегодная работа </w:t>
      </w:r>
      <w:r w:rsidR="002E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самообразованием, над обновлением содержания ДООП</w:t>
      </w:r>
      <w:r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усовершенствование</w:t>
      </w:r>
      <w:r w:rsidR="002E7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</w:t>
      </w:r>
      <w:r w:rsidR="00D77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ионной, методической, психолого-педагогической</w:t>
      </w:r>
      <w:r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благоприятно влияет на качество предоставляемых образовательных услуг и удовлетворение потребности государства, родителей и обучающихся в дополнительном образовании детей</w:t>
      </w:r>
      <w:r w:rsidRPr="002B2C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B2C8A" w:rsidRPr="002B2C8A" w:rsidRDefault="002B2C8A" w:rsidP="00F64271">
      <w:pPr>
        <w:shd w:val="clear" w:color="auto" w:fill="FFFFFF"/>
        <w:spacing w:after="0" w:line="240" w:lineRule="auto"/>
        <w:ind w:right="851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педагогов </w:t>
      </w:r>
      <w:r w:rsidR="00E51646"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ДО Центра «Эдельвейс» </w:t>
      </w:r>
      <w:r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прошло анкетирование с целью проведения социологического исследования об уровне удовлетворенности педагогов </w:t>
      </w:r>
      <w:r w:rsidR="00E51646"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условиям деятельности. </w:t>
      </w:r>
    </w:p>
    <w:p w:rsidR="002B2C8A" w:rsidRPr="00AA4E6B" w:rsidRDefault="002B2C8A" w:rsidP="00F64271">
      <w:pPr>
        <w:shd w:val="clear" w:color="auto" w:fill="FFFFFF"/>
        <w:spacing w:after="0" w:line="240" w:lineRule="auto"/>
        <w:ind w:right="851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анкетирования можно сделать вывод, что педагогические работники высоко оценивают образовательную, воспитательную и методическую деятельность Центра, отношения в коллективе, но не остаются довольны материально-технической стороной учебного процесса, считают, что материально-техническая база не соответствует </w:t>
      </w:r>
      <w:r w:rsidRPr="00AA4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программе. В процессе своей работы педагоги испытывают затруднения, связанные с участием в инновационной деятельности и опытно-экспериментальной работе</w:t>
      </w:r>
      <w:r w:rsidRPr="00AA4E6B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2B2C8A" w:rsidRPr="00AA4E6B" w:rsidRDefault="00AA4E6B" w:rsidP="00F64271">
      <w:pPr>
        <w:shd w:val="clear" w:color="auto" w:fill="FFFFFF"/>
        <w:spacing w:after="0" w:line="240" w:lineRule="auto"/>
        <w:ind w:right="851"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</w:t>
      </w:r>
      <w:r w:rsidR="002B2C8A" w:rsidRPr="00A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перечисленные оценки и потребности участников образовательного процесса формируют основу социального заказа в адрес </w:t>
      </w:r>
      <w:r w:rsidR="00E51646" w:rsidRPr="00A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Центра «Эдельвейс»</w:t>
      </w:r>
      <w:r w:rsidR="002B2C8A" w:rsidRPr="00AA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определяют перспективы развития Центра</w:t>
      </w:r>
      <w:r w:rsidR="002B2C8A" w:rsidRPr="00AA4E6B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2B2C8A" w:rsidRPr="002B2C8A" w:rsidRDefault="002B2C8A" w:rsidP="002B2C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2C8A" w:rsidRPr="00A0183E" w:rsidRDefault="002B2C8A" w:rsidP="002B2C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8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 внутренней среды:</w:t>
      </w:r>
    </w:p>
    <w:p w:rsidR="002B2C8A" w:rsidRPr="00E51646" w:rsidRDefault="002B2C8A" w:rsidP="00F64271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мониторинга, проведенного учреждением, к основным достижениям Центра можно отнести следующие позиции:</w:t>
      </w:r>
    </w:p>
    <w:p w:rsidR="002B2C8A" w:rsidRPr="00394427" w:rsidRDefault="002B2C8A" w:rsidP="00F64271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образовательной деятельности (оценивается по динамике сохранности контингента обучающихся, уровню обученности, результативности участия обучающихся в конкурсах, динамике личностного роста обучающихся).</w:t>
      </w:r>
      <w:proofErr w:type="gramEnd"/>
      <w:r w:rsidRPr="0039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 сохранности контингента за 20</w:t>
      </w:r>
      <w:r w:rsidR="00394427" w:rsidRPr="0039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9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394427" w:rsidRPr="0039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39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составил </w:t>
      </w:r>
      <w:r w:rsidR="00394427" w:rsidRPr="0039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</w:t>
      </w:r>
      <w:r w:rsidRPr="0039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что свидетельствует о востребованности образовательных услуг учреждения. Анализ степени освоения образовательных программ обучающимися свидетельствует о достаточно высоком уровне их обученности – </w:t>
      </w:r>
      <w:r w:rsidR="00394427" w:rsidRPr="0039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9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0 %. </w:t>
      </w:r>
      <w:r w:rsidR="00394427" w:rsidRPr="0039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9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0 % обучающихся имеют близкий к достаточному и низкий уровень освоения программного материала. Это связано с объективными причинами: пропуски занятий по уважительным причинам, разновозрастный состав учебных групп, разный стартовый уровень способностей и возможностей обучающихся, прием и зачисление вновь прибывших детей в течение всего учебного года. Анализ направленностей дополнительных общеразвивающих программ за 20</w:t>
      </w:r>
      <w:r w:rsidR="00394427" w:rsidRPr="0039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9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394427" w:rsidRPr="0039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39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свидетельствует о том, что ведущими направлениями образовательной деятельности учреждения являются </w:t>
      </w:r>
      <w:r w:rsidRPr="009C3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художественная (</w:t>
      </w:r>
      <w:r w:rsidR="009C3657" w:rsidRPr="009C3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29,4</w:t>
      </w:r>
      <w:r w:rsidRPr="009C3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</w:t>
      </w:r>
      <w:r w:rsidR="00394427" w:rsidRPr="009C3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техническая (</w:t>
      </w:r>
      <w:r w:rsidR="009C3657" w:rsidRPr="009C3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15,5%</w:t>
      </w:r>
      <w:r w:rsidR="00394427" w:rsidRPr="009C3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9C3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социально-</w:t>
      </w:r>
      <w:r w:rsidR="00394427" w:rsidRPr="009C3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гуманитарная</w:t>
      </w:r>
      <w:r w:rsidRPr="009C3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(4</w:t>
      </w:r>
      <w:r w:rsidR="009C3657" w:rsidRPr="009C3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9C3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C3657" w:rsidRPr="009C3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9C3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%). Подобная ситуация напрямую связана с половозрастными особенностями контингента обуча</w:t>
      </w:r>
      <w:r w:rsidRPr="0039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ющихся, повышением интереса социума к различным видам художественной</w:t>
      </w:r>
      <w:r w:rsidR="00394427" w:rsidRPr="0039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технической</w:t>
      </w:r>
      <w:r w:rsidRPr="0039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социально-</w:t>
      </w:r>
      <w:r w:rsidR="00394427" w:rsidRPr="0039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гуманитарной</w:t>
      </w:r>
      <w:r w:rsidRPr="0039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 Педагогический коллектив учреждения постоянно занимается проблемой набора и сохранности контингента обучающихся - это задача, требующая регулярного контроля и творческого подхода. Для ее успешного решения в Центре предусмотрены мероприятия: игровые программы и культурно-массовые праздники, дни открытых дверей, выступления на концертных площадках, участие в конкурсах, фестивалях и акциях разных уровней. Качественное формирование контингента обучающихся - залог успешной деятельности всего педагогического коллектива.</w:t>
      </w:r>
    </w:p>
    <w:p w:rsidR="00F64271" w:rsidRDefault="002B2C8A" w:rsidP="00D22330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150" w:line="240" w:lineRule="auto"/>
        <w:ind w:left="0" w:right="849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состояния процесса воспитания и социализации детей. Система мероприятий по развитию воспитания и социализации детей внесена в </w:t>
      </w:r>
      <w:r w:rsidR="00AA4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перспективный план </w:t>
      </w:r>
      <w:r w:rsidRPr="00175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Центра</w:t>
      </w:r>
      <w:r w:rsidRPr="00AB1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9C3657" w:rsidRPr="00AB1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Остаётся стабильным</w:t>
      </w:r>
      <w:r w:rsidRPr="00AB1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уровень участия обучающихся Центр</w:t>
      </w:r>
      <w:r w:rsidR="00AA4E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в муниципальных, региональных </w:t>
      </w:r>
      <w:r w:rsidRPr="00AB1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мероприятиях. </w:t>
      </w:r>
      <w:proofErr w:type="gramEnd"/>
    </w:p>
    <w:p w:rsidR="00F64271" w:rsidRDefault="002B2C8A" w:rsidP="00D22330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150" w:line="240" w:lineRule="auto"/>
        <w:ind w:left="0" w:right="849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4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 инновационной деятельности. Большое значение в образовательном процессе имеет инновационная деятельность. Основными направлениями инновационной деятельности учреждения является </w:t>
      </w:r>
      <w:r w:rsidR="00394427" w:rsidRPr="00F64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социальная активность (участие в социально-значимых проектах и мероприятиях)</w:t>
      </w:r>
      <w:r w:rsidRPr="00F64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конкурсное движение</w:t>
      </w:r>
      <w:r w:rsidR="00F64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64271" w:rsidRDefault="002B2C8A" w:rsidP="00D22330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150" w:line="240" w:lineRule="auto"/>
        <w:ind w:left="0" w:right="849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4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Проблемой </w:t>
      </w:r>
      <w:r w:rsidR="00CC4572" w:rsidRPr="00F64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МБУ ДО Центра «Эдельвейс»</w:t>
      </w:r>
      <w:r w:rsidR="00024400" w:rsidRPr="00F64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4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реализации инновационной деятельности является то, что не организована экспериментальная деятельность для отработки новых технологий, для последующего распространения инновационного опыта. Это свидетельствует о низкой мотивации педагогов к профессиональному развитию.</w:t>
      </w:r>
    </w:p>
    <w:p w:rsidR="00F64271" w:rsidRDefault="002B2C8A" w:rsidP="00D22330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150" w:line="240" w:lineRule="auto"/>
        <w:ind w:left="0" w:right="849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4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 ресурсного обеспечения учреждения. Качество и результативость работы учреждения в определяющей степени зависит от кадрового потенциала, </w:t>
      </w:r>
      <w:r w:rsidRPr="00F64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профессиональной и педагогической компетентности, творческой активности педагогического коллектива. Анализ кадрового потенциала свидетельствует о его достаточном квалификационном уровне (с высшим образованием – 8</w:t>
      </w:r>
      <w:r w:rsidR="009C3657" w:rsidRPr="00F64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F64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%, с высшей квалификационной категорией – </w:t>
      </w:r>
      <w:r w:rsidR="009C3657" w:rsidRPr="00F64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7,7</w:t>
      </w:r>
      <w:r w:rsidRPr="00F64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%, с первой квалификационной категорией – </w:t>
      </w:r>
      <w:r w:rsidR="009C3657" w:rsidRPr="00F64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46</w:t>
      </w:r>
      <w:r w:rsidRPr="00F64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%). </w:t>
      </w:r>
    </w:p>
    <w:p w:rsidR="002B2C8A" w:rsidRPr="00F64271" w:rsidRDefault="002B2C8A" w:rsidP="00D22330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150" w:line="240" w:lineRule="auto"/>
        <w:ind w:left="0" w:right="849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достигнутыми позитивными результатами в образовательной и организационно-методической деятельности в учреждении остаются нерешенными следующие проблемы:</w:t>
      </w:r>
    </w:p>
    <w:p w:rsidR="002B2C8A" w:rsidRPr="00CC4572" w:rsidRDefault="002B2C8A" w:rsidP="00F64271">
      <w:pPr>
        <w:numPr>
          <w:ilvl w:val="0"/>
          <w:numId w:val="14"/>
        </w:numPr>
        <w:shd w:val="clear" w:color="auto" w:fill="FFFFFF"/>
        <w:tabs>
          <w:tab w:val="clear" w:pos="720"/>
          <w:tab w:val="num" w:pos="-1276"/>
        </w:tabs>
        <w:spacing w:after="150" w:line="240" w:lineRule="auto"/>
        <w:ind w:left="567" w:right="849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наличие современных, востребованных направлений дополнительного образования для подростков от 14 до 18 лет;</w:t>
      </w:r>
    </w:p>
    <w:p w:rsidR="002B2C8A" w:rsidRPr="00CC4572" w:rsidRDefault="002B2C8A" w:rsidP="00F64271">
      <w:pPr>
        <w:numPr>
          <w:ilvl w:val="0"/>
          <w:numId w:val="14"/>
        </w:numPr>
        <w:shd w:val="clear" w:color="auto" w:fill="FFFFFF"/>
        <w:tabs>
          <w:tab w:val="clear" w:pos="720"/>
          <w:tab w:val="num" w:pos="-1276"/>
        </w:tabs>
        <w:spacing w:after="150" w:line="240" w:lineRule="auto"/>
        <w:ind w:left="567" w:right="849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использование в образовательном процессе современных образовательных технологий;</w:t>
      </w:r>
    </w:p>
    <w:p w:rsidR="002B2C8A" w:rsidRPr="002B2C8A" w:rsidRDefault="002B2C8A" w:rsidP="00F64271">
      <w:pPr>
        <w:numPr>
          <w:ilvl w:val="0"/>
          <w:numId w:val="14"/>
        </w:numPr>
        <w:shd w:val="clear" w:color="auto" w:fill="FFFFFF"/>
        <w:tabs>
          <w:tab w:val="clear" w:pos="720"/>
          <w:tab w:val="num" w:pos="-1276"/>
        </w:tabs>
        <w:spacing w:after="150" w:line="240" w:lineRule="auto"/>
        <w:ind w:left="567" w:right="849" w:hanging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4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использование инновационной и проектной деятельности в работе учреждения</w:t>
      </w:r>
      <w:r w:rsidRPr="002B2C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2B2C8A" w:rsidRPr="00CC4572" w:rsidRDefault="002B2C8A" w:rsidP="00F64271">
      <w:pPr>
        <w:numPr>
          <w:ilvl w:val="0"/>
          <w:numId w:val="14"/>
        </w:numPr>
        <w:shd w:val="clear" w:color="auto" w:fill="FFFFFF"/>
        <w:tabs>
          <w:tab w:val="clear" w:pos="720"/>
          <w:tab w:val="num" w:pos="-1276"/>
        </w:tabs>
        <w:spacing w:after="150" w:line="240" w:lineRule="auto"/>
        <w:ind w:left="567" w:right="84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материально-технической базы образовательным (общеразвивающим) программам.</w:t>
      </w:r>
    </w:p>
    <w:p w:rsidR="002B2C8A" w:rsidRPr="00AA4E6B" w:rsidRDefault="002B2C8A" w:rsidP="00F64271">
      <w:pPr>
        <w:shd w:val="clear" w:color="auto" w:fill="FFFFFF"/>
        <w:tabs>
          <w:tab w:val="num" w:pos="-127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ресурсы учреждения формируются</w:t>
      </w:r>
      <w:r w:rsidR="00AA4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бюджетных </w:t>
      </w:r>
      <w:r w:rsidR="00AA4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внебюджетных </w:t>
      </w:r>
      <w:r w:rsidRPr="0002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ассигнований</w:t>
      </w:r>
      <w:r w:rsidR="00CC4572" w:rsidRPr="0002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2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 разработан инструмент оказания платных образовательных услуг для совершенствования образовательных и стратегических результатов.</w:t>
      </w:r>
    </w:p>
    <w:p w:rsidR="00C838F5" w:rsidRDefault="00C838F5" w:rsidP="002B2C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838F5" w:rsidRDefault="00C838F5" w:rsidP="002B2C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Основания для разработки программы</w:t>
      </w:r>
    </w:p>
    <w:p w:rsidR="00C838F5" w:rsidRDefault="00C838F5" w:rsidP="00F64271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838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началом разработки программы рабочая группа проанализировала:</w:t>
      </w:r>
    </w:p>
    <w:p w:rsidR="00C838F5" w:rsidRDefault="00C838F5" w:rsidP="00F64271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результативность программы развития Центра на 2018-2020годы;</w:t>
      </w:r>
    </w:p>
    <w:p w:rsidR="00C838F5" w:rsidRDefault="00C838F5" w:rsidP="00F64271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потенциал развития Центра на основе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SWOT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анализа возможностей и проблем ОО;</w:t>
      </w:r>
    </w:p>
    <w:p w:rsidR="00C838F5" w:rsidRDefault="00C838F5" w:rsidP="00F64271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возможные варианты развития</w:t>
      </w:r>
    </w:p>
    <w:p w:rsidR="002B2C8A" w:rsidRPr="00A5247C" w:rsidRDefault="002B2C8A" w:rsidP="002B2C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SWOT-анализ оценки потенциала развития </w:t>
      </w:r>
      <w:r w:rsidR="00A5247C"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</w:p>
    <w:tbl>
      <w:tblPr>
        <w:tblW w:w="94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55"/>
        <w:gridCol w:w="2570"/>
        <w:gridCol w:w="2541"/>
        <w:gridCol w:w="2124"/>
      </w:tblGrid>
      <w:tr w:rsidR="002B2C8A" w:rsidRPr="00A5247C" w:rsidTr="00CC4572"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A5247C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Оценка актуального состояния внутреннего потенциала </w:t>
            </w:r>
            <w:r w:rsidR="00CC4572"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Центра «Эдельвейс»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A5247C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Оценка перспектив развития </w:t>
            </w:r>
            <w:r w:rsidR="00CC4572"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Центра «Эдельвейс» </w:t>
            </w:r>
            <w:r w:rsidRPr="00A52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опорой на внешнее окружение</w:t>
            </w:r>
          </w:p>
        </w:tc>
      </w:tr>
      <w:tr w:rsidR="002B2C8A" w:rsidRPr="00A5247C" w:rsidTr="00CC4572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A5247C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Сильная сторона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A5247C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Слабая сторона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A5247C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Благоприятные возможности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A5247C" w:rsidRDefault="002B2C8A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Риски</w:t>
            </w:r>
          </w:p>
        </w:tc>
      </w:tr>
      <w:tr w:rsidR="002B2C8A" w:rsidRPr="00A5247C" w:rsidTr="00CC4572"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Комплексность, актуальность, перспективность целей и задач образовательного процесса, соответствие их требованиям, предъявляемым к современной системе дополнительного </w:t>
            </w: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детей.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Положительная динамика показателей охвата обучающихся дополнительным образованием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Доступность образования детям из малообеспеченных детей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Положительная динамика показателей участия и призовых мест в мероприятиях различных уровней (</w:t>
            </w:r>
            <w:proofErr w:type="gramStart"/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региональн</w:t>
            </w:r>
            <w:r w:rsidR="00AA4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ый, всероссийский</w:t>
            </w: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Успешная социализация и самореализация обучающихся.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Распространение передового педагогического опыта (мастер-классы, обучающие семинары, конкурсы педагогических достижений)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Сетевое взаимодействие с образовательными, культурными и общественными организациями города.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Достаточно высокий уровень профессионализма педагогических кадров и достижений творческих коллективов </w:t>
            </w: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Несоответствие ресурсов (кадровых, финансовых, материально-технических, методических) конкретному социальному заказу.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Отсутствие мастерских, кабинетов, для технического и направления </w:t>
            </w: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в учреждении, что не позволяет ввести в организацию новые перспективные объединения.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Слабый охват подростков от 14 до 18 лет.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Недостаточное использование педагогами современных образовательных технологий в системе дополнительного образования.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Низкая конкурентоспособность с иными образовательными структурами.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Низкая мотивация педагогических работников к участию в конкурсной и грантовой деятельности.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Недостаточное финансирование и уровень экономических знаний педагогических работников.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Слабо реализуются отдельные управленческие функции такие, например, как контроль и управленческий анализ, документационное обеспечение деятельности.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Нехватка молодых специалистов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Низкая оплата труда работников </w:t>
            </w: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дополнительного образования детей</w:t>
            </w:r>
          </w:p>
          <w:p w:rsidR="002B2C8A" w:rsidRPr="00A5247C" w:rsidRDefault="00CC4572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B2C8A"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Недостаточная работа с семьей в детских </w:t>
            </w: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объединениях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4572"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Отсутствие</w:t>
            </w:r>
            <w:r w:rsidR="00CC4572"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системной </w:t>
            </w: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 о развитии </w:t>
            </w:r>
            <w:r w:rsidR="00CC4572"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Центра «Эдельвейс»</w:t>
            </w: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СМИ</w:t>
            </w:r>
          </w:p>
          <w:p w:rsidR="002B2C8A" w:rsidRPr="00C838F5" w:rsidRDefault="002B2C8A" w:rsidP="00CC45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4572" w:rsidRPr="00C8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Отсутствие привлечения внебюджетных средств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Расширение сетевого взаимодействия с образовательными, культурными, общественными организациями в сфере концертной, досуговой, конкурсной, проектной деятельности детей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Привлечение родителей к участию в </w:t>
            </w: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массовых мероприятиях и проектах учреждения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Совершенствование имиджевой политики </w:t>
            </w:r>
            <w:r w:rsidR="00CC4572"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Центра «Эдельвейс»</w:t>
            </w: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Создание креативной среды и ситуации успеха</w:t>
            </w:r>
            <w:r w:rsidRPr="00A52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Организация внебюджетного финансирования.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Организация инновационной, проектной и грантовой деятельности в </w:t>
            </w:r>
            <w:r w:rsidR="00CC4572"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Центр</w:t>
            </w:r>
            <w:r w:rsidR="00A5247C"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C4572"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«Эдельвейс»</w:t>
            </w: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Введение востребованных образовательных программ технической и физкультурно-спортивной направленности для подростков от 14 до 17 лет.</w:t>
            </w:r>
          </w:p>
          <w:p w:rsidR="002B2C8A" w:rsidRPr="00A5247C" w:rsidRDefault="002B2C8A" w:rsidP="00A524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Привлечение молодых специалистов в </w:t>
            </w:r>
            <w:r w:rsidR="00A5247C"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Центр «Эдельвейс»</w:t>
            </w: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Усиление конкуренции на рынке образовательных услуг.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Снижение уровня финанси</w:t>
            </w:r>
            <w:r w:rsidR="00FF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сокращение штатного расписания</w:t>
            </w:r>
          </w:p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Недостаточная </w:t>
            </w: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возможность оказания существенной помощи учреждению дополнительного образования со стороны организаций города, родителей, спонсоров и т.д.</w:t>
            </w:r>
          </w:p>
        </w:tc>
      </w:tr>
      <w:tr w:rsidR="002B2C8A" w:rsidRPr="00A5247C" w:rsidTr="00CC4572"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B2C8A" w:rsidRPr="00A5247C" w:rsidRDefault="002B2C8A" w:rsidP="002B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B2C8A" w:rsidRPr="00A5247C" w:rsidRDefault="002B2C8A" w:rsidP="002B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B2C8A" w:rsidRPr="00A5247C" w:rsidRDefault="002B2C8A" w:rsidP="002B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C8A" w:rsidRPr="00A5247C" w:rsidRDefault="002B2C8A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Снижение оплаты труда работников учреждения дополнительного образования, что может привести к утечке творческих педагогов из сферы дополнительного образования и снижению показателей </w:t>
            </w:r>
            <w:r w:rsidR="00A5247C"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Центра «Эдельвейс»</w:t>
            </w:r>
            <w:r w:rsidRPr="00A5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B2C8A" w:rsidRPr="00A5247C" w:rsidRDefault="002B2C8A" w:rsidP="00F64271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итогам проведенного SWOT- анализа стратегическим направлением развития </w:t>
      </w:r>
      <w:r w:rsidR="00A5247C"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стать</w:t>
      </w: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инновационная реализация дополнительного образования детей с ориентацией на выявление, поддержку и развитие талантливых детей как основа совершенствования организационной культуры учреждения. Этот ориентир предполагает активное вовлечение родителей в процесс развития образовательного учреждения в форме общественной составляющей управления и достижения цели успешной реализации выпускника в будущем России. Развитие образовательной среды будет строиться как сетевое расширение сотрудничества Центра с учреждениями города, предполагается сохранение</w:t>
      </w:r>
      <w:r w:rsid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достигнутого уровня качества образования и его повышения за счет перехода на индивидуальные образовательные маршруты обучения детей. Существующая база здоровьесберегающей, информационной, безопасной среды станет основой, на которой каждый талантливый ребенок сможет воплотить свою одаренность в высокие результаты деятельности, подтвержденные в конкурсах и соревнованиях муниципального, регионального, всероссийского и международного уровней.</w:t>
      </w:r>
    </w:p>
    <w:p w:rsidR="00A0183E" w:rsidRDefault="002B2C8A" w:rsidP="00D22330">
      <w:pPr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  <w:r w:rsidRPr="00FF45BE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5. Концептуальные основания для разработки программы развития</w:t>
      </w:r>
    </w:p>
    <w:p w:rsidR="00FF45BE" w:rsidRPr="00FF45BE" w:rsidRDefault="00FF45BE" w:rsidP="00A5247C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2B2C8A" w:rsidRPr="00453BC5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развития </w:t>
      </w:r>
      <w:r w:rsidR="00A5247C"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ДО Центра «Эдельвейс» </w:t>
      </w: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 следующих нормативно-правовых документов:</w:t>
      </w:r>
    </w:p>
    <w:p w:rsidR="002B2C8A" w:rsidRPr="00453BC5" w:rsidRDefault="002B2C8A" w:rsidP="00A5247C">
      <w:pPr>
        <w:numPr>
          <w:ilvl w:val="0"/>
          <w:numId w:val="1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«Конвенция о правах ребенка» (одобрена Генеральной Ассамблеей ООН 20.11.1989) (вступила в силу для СССР 15.09.1990).</w:t>
      </w:r>
    </w:p>
    <w:p w:rsidR="002B2C8A" w:rsidRPr="00453BC5" w:rsidRDefault="002B2C8A" w:rsidP="00A5247C">
      <w:pPr>
        <w:numPr>
          <w:ilvl w:val="0"/>
          <w:numId w:val="1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Конституция Российской Федерации.</w:t>
      </w:r>
    </w:p>
    <w:p w:rsidR="002B2C8A" w:rsidRPr="00453BC5" w:rsidRDefault="002B2C8A" w:rsidP="00A5247C">
      <w:pPr>
        <w:numPr>
          <w:ilvl w:val="0"/>
          <w:numId w:val="1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Гражданский кодекс Российской федерации.</w:t>
      </w:r>
    </w:p>
    <w:p w:rsidR="002B2C8A" w:rsidRPr="00453BC5" w:rsidRDefault="002B2C8A" w:rsidP="00A5247C">
      <w:pPr>
        <w:numPr>
          <w:ilvl w:val="0"/>
          <w:numId w:val="1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Трудовой кодекс Российской Федерации.</w:t>
      </w:r>
    </w:p>
    <w:p w:rsidR="002B2C8A" w:rsidRPr="00453BC5" w:rsidRDefault="002B2C8A" w:rsidP="00A5247C">
      <w:pPr>
        <w:numPr>
          <w:ilvl w:val="0"/>
          <w:numId w:val="1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Семейный кодекс Российской федерации.</w:t>
      </w:r>
    </w:p>
    <w:p w:rsidR="002B2C8A" w:rsidRPr="00453BC5" w:rsidRDefault="002B2C8A" w:rsidP="00A5247C">
      <w:pPr>
        <w:numPr>
          <w:ilvl w:val="0"/>
          <w:numId w:val="1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Минпросвещения России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2B2C8A" w:rsidRPr="00453BC5" w:rsidRDefault="002B2C8A" w:rsidP="00A5247C">
      <w:pPr>
        <w:numPr>
          <w:ilvl w:val="0"/>
          <w:numId w:val="1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04.07.2014г.</w:t>
      </w:r>
    </w:p>
    <w:p w:rsidR="002B2C8A" w:rsidRPr="00453BC5" w:rsidRDefault="002B2C8A" w:rsidP="00A5247C">
      <w:pPr>
        <w:numPr>
          <w:ilvl w:val="0"/>
          <w:numId w:val="1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Распоряжение Правительства Российской Федерации от 04.09.2014 № 1726-р «Об утверждении Концепции развития дополнительного образования детей».</w:t>
      </w:r>
    </w:p>
    <w:p w:rsidR="002B2C8A" w:rsidRPr="00453BC5" w:rsidRDefault="002B2C8A" w:rsidP="00A5247C">
      <w:pPr>
        <w:numPr>
          <w:ilvl w:val="0"/>
          <w:numId w:val="1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Концепция общенациональной системы выявления и развития молодых талантов. Комплекс мер по реализации Концепции общенациональной системы выявления и развития молодых талантов (Утверждена Президентом Российской Федерации 03.04.2012 г., № приказа 827).</w:t>
      </w:r>
    </w:p>
    <w:p w:rsidR="002B2C8A" w:rsidRPr="00453BC5" w:rsidRDefault="002B2C8A" w:rsidP="00A5247C">
      <w:pPr>
        <w:numPr>
          <w:ilvl w:val="0"/>
          <w:numId w:val="1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24.07.1998 N 124-ФЗ «Об основных гарантиях прав ребенка в Российской Федерации».</w:t>
      </w:r>
    </w:p>
    <w:p w:rsidR="002B2C8A" w:rsidRPr="00453BC5" w:rsidRDefault="002B2C8A" w:rsidP="00A5247C">
      <w:pPr>
        <w:numPr>
          <w:ilvl w:val="0"/>
          <w:numId w:val="1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Стратегия развития воспитания в Российской Федерации на период до 2025 года (Распоряжение Правительства РФ от 29.05.2015 № 996-р).</w:t>
      </w:r>
    </w:p>
    <w:p w:rsidR="002B2C8A" w:rsidRPr="00453BC5" w:rsidRDefault="002B2C8A" w:rsidP="00A5247C">
      <w:pPr>
        <w:numPr>
          <w:ilvl w:val="0"/>
          <w:numId w:val="1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Устав </w:t>
      </w:r>
      <w:r w:rsidR="00A5247C" w:rsidRPr="00453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МБУ ДО Центра «Эдельвейс»</w:t>
      </w:r>
      <w:r w:rsidRPr="00453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B2C8A" w:rsidRPr="002B2C8A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конкретизирует систему приоритетов, учитывающих преимущества условий дополнительного образования детей, реализация которых позволит использовать педагогический потенциал в качестве фактора социально-экономического развития, а также средства художественного, нравственно-патриотического воспитания детей и подростков и дальнейшего укрепления социального партнерства</w:t>
      </w:r>
      <w:r w:rsidRPr="002B2C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имеет комплексный характер, способствующий интеграции общего и дополнительного образования деятельности в сфере образования.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изучение внешней и внутренней среды учреждения позволили определить приоритеты деятельности коллектива, при этом учитываются не только программные требования, пожелания детей, родителей, но и финансовые, материально-технические и кадровые возможности образовательного учреждения.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данные позволили расположить приоритеты в такой последовательности: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обучающихся мотивации к познанию и творчеству;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личностно-ориентированный поход в образовательном процессе;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и сохранение здоровья обучающихся;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коммуникабельности;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общей культуры;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креативной среды и ситуации успеха.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учреждения в режиме поиска, изменений опирается на следующие значимые идеи: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Личностно-ориентированный подход: ориентация педагога на создание условий для развития личности обучающего, его интеллектуального и творческого потенциала.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Индивидуальный подход: признание уникальности и неповторимости каждой личности, ориентация на свойства личности, ее формирование, развитие в соответствии с природными способностями в атмосфере взаимопонимания и взаимоуважении.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Коммуникативный подход: учебный процесс строится в форме общения, что позволяет развивать коммуникативные качества личности.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Творческий подход: создание атмосферы творческого поиска и созидания, направленной на обогащение деятельности и развития личности.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Деятельностный подход: формирование личности в активной самостоятельной деятельности.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социальных и экономических условий диктует учреждению дополнительного образования изменение механизма отношений с участниками образовательного процесса.</w:t>
      </w:r>
    </w:p>
    <w:p w:rsidR="00FF45BE" w:rsidRDefault="001738AF" w:rsidP="00FF45BE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  <w:r w:rsidRPr="00FF4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A0183E" w:rsidRPr="00FF4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FF4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45BE" w:rsidRPr="00FF45BE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 Концептуа</w:t>
      </w:r>
      <w:r w:rsidR="00FF45BE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льные основания  программы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дополнительного образования детей учитываются приоритетные </w:t>
      </w:r>
      <w:r w:rsidRPr="00A52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принципы: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Признание права ребенка:</w:t>
      </w: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свободное самоопределение и самореализацию, на свободу выбора индивидуального маршрута, реализацию собственного жизненного предназначения, осуществление своих целей, развитие способностей, творческую самореализацию.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индивидуальности:</w:t>
      </w: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предполагает создание социокультурной и креативной среды для максимально свободной реализации заданных природой качеств; организацию индивидуальной помощи обучающимся в реализации творческих потребностей. Индивидуальность человека основывается на природных факторах, наследственных задатках и одновременно </w:t>
      </w:r>
      <w:r w:rsidR="00B845D1"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="00B84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крывается</w:t>
      </w: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пополняется в процессе социализации, саморазвития, самореализации, сознательного самовоспитания. Если индивидуальность закрепляется и устойчиво проявляется в деятельности человека, его образе жизни, то можно говорить об индивидуальном стиле деятельности, личностном образовании, стиле жизни.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Единство и целостность образования:</w:t>
      </w: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предполагает, что обучение не замыкается на отдельных знаниях, умениях и навыках, а выходит на формирование личности и становится средством воспитания, видом активной социокультурной самодеятельности ребенка, что возможно при функционировании </w:t>
      </w:r>
      <w:r w:rsidR="00A5247C"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открытого образовательно-воспитательного и досугового центра, доступного для детей всех возрастных и социальных групп населения.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 организации управления учебно-воспитательным процессом: </w:t>
      </w: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образование, в отличие от базового, вооружает не суммой знаний учебных предметов, а целостной культурой жизненного (личностного, профессионального) самоопределения, как способа целостного освоения мира, что возможно при условии интеграции, объединяющей все воспитательные силы учреждения и социума в единый социально-педагогический процесс.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Доверие и поддержка:</w:t>
      </w: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вера в ребенка, доверие ему, поддержка его устремлений, отказ от авторитарных отношений и переход к отношениям добровольного содействия, творческого соучастия в едином процессе поисково-деятельностной системы, живой коммуникации.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Творчество:</w:t>
      </w: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творчество является одновременно и целью, и средством, и ценностью, и критерием эффективности педагогического процесса. Дополнительное образование способствует творческой самореализации ребенка в различных видах деятельности, формирует потребности в саморазвитии, стимулирует постоянный творческий рост.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Сохранение здоровья обучающихся:</w:t>
      </w: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здоровье детей оказывает влияние не только избранная образовательным учреждением стратегия образования, но используемые в образовательном процессе здоровьесберегающие технологии.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Индивидуализация и дифференциация: </w:t>
      </w: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каждому обучающемуся возможности реализации способностей в условиях индивидуальной и развивающей среды, соблюдение при этом добровольности выбора форм самореализации.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Многообразие и динамичность: </w:t>
      </w: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гибкая мобильная адаптация образовательного процесса к социальным явлениям, возрасту и уровню развития обучающегося.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Гуманизация и демократизация образования:</w:t>
      </w: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внедрение педагогики сотрудничества, стимулирование педагогического творчества, гибкость и многообразие используемых средств, методик, форм, технологий.</w:t>
      </w:r>
    </w:p>
    <w:p w:rsidR="002B2C8A" w:rsidRPr="00A5247C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Интеграция содержания образования:</w:t>
      </w: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реализация различных интегральных программ, способствующих формированию целостной картины мира.</w:t>
      </w:r>
    </w:p>
    <w:p w:rsidR="002B2C8A" w:rsidRPr="00A5247C" w:rsidRDefault="002B2C8A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Систематичность и последовательность:</w:t>
      </w: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планирование содержания, развивающегося в системе и по восходящей линии, где новое опирается на предыдущее и вытекает из него.</w:t>
      </w:r>
    </w:p>
    <w:p w:rsidR="002B2C8A" w:rsidRPr="00A5247C" w:rsidRDefault="002B2C8A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содержания учебно-воспитательного процесса на основе вышеуказанных принципов позволяет:</w:t>
      </w:r>
    </w:p>
    <w:p w:rsidR="002B2C8A" w:rsidRPr="00A5247C" w:rsidRDefault="002B2C8A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развить мотивацию к познанию и творчеству;</w:t>
      </w:r>
    </w:p>
    <w:p w:rsidR="002B2C8A" w:rsidRPr="00B845D1" w:rsidRDefault="002B2C8A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сохранять и развивать индивидуальность, общую </w:t>
      </w:r>
      <w:r w:rsidRPr="00B84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культуру личности, коммуникативные способности;</w:t>
      </w:r>
    </w:p>
    <w:p w:rsidR="002B2C8A" w:rsidRPr="006B0315" w:rsidRDefault="002B2C8A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социализацию и самореализацию обучающихся.</w:t>
      </w:r>
    </w:p>
    <w:p w:rsidR="002B2C8A" w:rsidRPr="006B0315" w:rsidRDefault="002B2C8A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образования обучающихся – это общая модель личности выпускника </w:t>
      </w:r>
      <w:r w:rsidR="00A5247C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определенными качествами. Модель личности позволяет определить и содержание образования. Выпускник </w:t>
      </w:r>
      <w:r w:rsidR="00A5247C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развивающаяся культурная и творческая личность, усвоившая определенные знания, умения, навыки на индивидуальном уровне, готовая к интеграции в постоянно меняющемся обществе, к полноценной жизни в современных условиях.</w:t>
      </w:r>
    </w:p>
    <w:p w:rsidR="002B2C8A" w:rsidRPr="006B0315" w:rsidRDefault="002B2C8A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Следовательно, миссия </w:t>
      </w:r>
      <w:r w:rsidR="006B0315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том, чтобы превратить Центр в целостную открытую социально-педагогическую систему, способную создать образовательное пространство для развития и саморазвития каждого обучающегося, через реализацию образовательных программ, организацию конкурсной деятельности, участие в массовых мероприятиях, способствующих саморазвитию, самоопределению и интеграции в общество.</w:t>
      </w:r>
    </w:p>
    <w:p w:rsidR="002B2C8A" w:rsidRPr="00FF45BE" w:rsidRDefault="002B2C8A" w:rsidP="00D22330">
      <w:pPr>
        <w:tabs>
          <w:tab w:val="left" w:pos="9356"/>
        </w:tabs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5BE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5.2. Цели и задачи программы</w:t>
      </w:r>
    </w:p>
    <w:p w:rsidR="004256CD" w:rsidRDefault="004256CD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</w:t>
      </w:r>
      <w:r w:rsidR="002B2C8A" w:rsidRPr="006B0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программы:</w:t>
      </w:r>
      <w:r w:rsidR="002B2C8A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2C8A" w:rsidRDefault="004256CD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</w:t>
      </w:r>
      <w:r w:rsidR="002B2C8A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воспитательно-образовательной среды, обеспечивающей условия для формирования социально востребованной личности, развития творческих способностей и удовлетворения образовательных потребностей и запросов каждого обучающегося на предмет обеспечения его индивидуальной образовательной траектории.</w:t>
      </w:r>
    </w:p>
    <w:p w:rsidR="004256CD" w:rsidRDefault="004256CD" w:rsidP="00D22330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Обеспечение разнообразия и доступности дополнительного образования с учётом потребностей и возможностей детей.</w:t>
      </w:r>
    </w:p>
    <w:p w:rsidR="004256CD" w:rsidRPr="006B0315" w:rsidRDefault="004256CD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Модернизация системы охраны труда и повышение общей безопасности, в том числе усиление антитеррористической защищённости объектов организации.</w:t>
      </w:r>
    </w:p>
    <w:p w:rsidR="002B2C8A" w:rsidRPr="006B0315" w:rsidRDefault="002B2C8A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программы:</w:t>
      </w:r>
    </w:p>
    <w:p w:rsidR="002B2C8A" w:rsidRPr="006B0315" w:rsidRDefault="002B2C8A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Повышение доступности и равных возможностей получения обучающимися дополнительного образования. Расширение диапазона образовательных услуг для подростков от 14 до 18 лет.</w:t>
      </w:r>
    </w:p>
    <w:p w:rsidR="002B2C8A" w:rsidRPr="006B0315" w:rsidRDefault="002B2C8A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Совершенствование содержания, организационных форм, методов и технологий учебно-воспитательного процесса, разработка дополнительных общеразвивающих программ, направленных на развитие инновационной, экспериментальной и проектной деятельности.</w:t>
      </w:r>
    </w:p>
    <w:p w:rsidR="002B2C8A" w:rsidRPr="006B0315" w:rsidRDefault="002B2C8A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Создание механизмов мотивации педагогов к повышению качества работы и непрерывному профессиональному развитию.</w:t>
      </w:r>
    </w:p>
    <w:p w:rsidR="002B2C8A" w:rsidRPr="006B0315" w:rsidRDefault="002B2C8A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Привлечение молодых специалистов в систему дополнительного образования детей.</w:t>
      </w:r>
    </w:p>
    <w:p w:rsidR="002B2C8A" w:rsidRPr="006B0315" w:rsidRDefault="002B2C8A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информационных и коммуникативных технологий в системе учреждения.</w:t>
      </w:r>
    </w:p>
    <w:p w:rsidR="002B2C8A" w:rsidRPr="006B0315" w:rsidRDefault="002B2C8A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Улучшение материально-технической базы </w:t>
      </w:r>
      <w:r w:rsidR="006B0315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создание современной инфраструктуры для формирования у обучающихся социальных компетенций, гражданских установок, культуры здорового образа жизни.</w:t>
      </w:r>
    </w:p>
    <w:p w:rsidR="002B2C8A" w:rsidRPr="006B0315" w:rsidRDefault="002B2C8A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Повышение эффективности системы управления в учреждении. Совершенствование нормативно-правовой базы </w:t>
      </w:r>
      <w:r w:rsidR="006B0315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C8A" w:rsidRPr="006B0315" w:rsidRDefault="00FF45BE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Создание  необходимых условий</w:t>
      </w:r>
      <w:r w:rsidR="002B2C8A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личностного развития, профессионального самоопределения и развития творческих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способностей детей, </w:t>
      </w:r>
      <w:r w:rsidR="002B2C8A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раннее выявление и сопровождение одаренных детей.</w:t>
      </w:r>
    </w:p>
    <w:p w:rsidR="002B2C8A" w:rsidRPr="006B0315" w:rsidRDefault="00FF45BE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Расширение системы</w:t>
      </w:r>
      <w:r w:rsidR="002B2C8A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 партнерства </w:t>
      </w:r>
      <w:r w:rsidR="006B0315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ДО Центра «Эдельвейс» </w:t>
      </w:r>
      <w:r w:rsidR="002B2C8A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учреждениями образования, культуры, спорта, здравоохранения, родительской общественности, и общественными организациями в гражданско-патриотическом и духовно-нравственном воспитании обучающихся.</w:t>
      </w:r>
    </w:p>
    <w:p w:rsidR="002B2C8A" w:rsidRDefault="002B2C8A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Повышение уровня информированности о деятельности </w:t>
      </w:r>
      <w:r w:rsidR="006B0315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ДО Центра «Эдельвейс» </w:t>
      </w: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создание имиджевой политики образовательной организации.</w:t>
      </w:r>
    </w:p>
    <w:p w:rsidR="004256CD" w:rsidRDefault="004256CD" w:rsidP="00D2233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Повышение безопасности в организации в отношении детей, работников, посетителей.</w:t>
      </w:r>
    </w:p>
    <w:p w:rsidR="004256CD" w:rsidRPr="006B0315" w:rsidRDefault="004256CD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Повышение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 системы охраны труда организации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2330" w:rsidRDefault="00D22330" w:rsidP="00D22330">
      <w:pPr>
        <w:tabs>
          <w:tab w:val="left" w:pos="9356"/>
        </w:tabs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2B2C8A" w:rsidRPr="00FF45BE" w:rsidRDefault="002B2C8A" w:rsidP="00D22330">
      <w:pPr>
        <w:tabs>
          <w:tab w:val="left" w:pos="9356"/>
        </w:tabs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5BE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5.3. Ожидаемые результаты программы</w:t>
      </w:r>
    </w:p>
    <w:p w:rsidR="002B2C8A" w:rsidRPr="006B0315" w:rsidRDefault="002B2C8A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обучающихся:</w:t>
      </w:r>
    </w:p>
    <w:p w:rsidR="002B2C8A" w:rsidRPr="006B0315" w:rsidRDefault="002B2C8A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Наличие современных, востребованных направлений дополнительного образования детей и подростков от 5 до 18 лет.</w:t>
      </w:r>
    </w:p>
    <w:p w:rsidR="002B2C8A" w:rsidRPr="006B0315" w:rsidRDefault="002B2C8A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Внедрение новых образовательных технологий и принципов организации учебного процесса, в том числе с использованием современных информационных и коммуникационных технологий, в сочетании со здоровьесберегающими технологиями, технологиями инновационной и проектной деятельности, способствующих становлению компетентностей обучающихся.</w:t>
      </w:r>
    </w:p>
    <w:p w:rsidR="002B2C8A" w:rsidRPr="006B0315" w:rsidRDefault="002B2C8A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Обеспечение доступности, равных возможностей в получении качественного дополнительного образования и образовательных услуг.</w:t>
      </w:r>
    </w:p>
    <w:p w:rsidR="002B2C8A" w:rsidRPr="006B0315" w:rsidRDefault="002B2C8A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Обеспечение индивидуальных маршрутов развития с учетом особенностей личности ребенка (состояние здоровья, потребности, познавательные возможности, интересы).</w:t>
      </w:r>
    </w:p>
    <w:p w:rsidR="002B2C8A" w:rsidRPr="006B0315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Создание системы выявления, развития и адресной поддержки одаренных детей.</w:t>
      </w:r>
    </w:p>
    <w:p w:rsidR="002B2C8A" w:rsidRPr="006B0315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Мотивация родителей к взаимодействию с </w:t>
      </w:r>
      <w:r w:rsidR="006B0315"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</w:t>
      </w:r>
      <w:r w:rsid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6B0315"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«Эдельвейс»</w:t>
      </w: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реализация просветительских, творческих и досуговых программ для семей обучающихся.</w:t>
      </w:r>
    </w:p>
    <w:p w:rsidR="002B2C8A" w:rsidRPr="006B0315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педагогов:</w:t>
      </w:r>
    </w:p>
    <w:p w:rsidR="002B2C8A" w:rsidRPr="006B0315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максимально благоприятных условий для непрерывного, профессионального роста педагогических работников и включение их в инновационную, экспериментальную и проектную деятельность.</w:t>
      </w:r>
    </w:p>
    <w:p w:rsidR="002B2C8A" w:rsidRPr="006B0315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Реализация творческого потенциала.</w:t>
      </w:r>
    </w:p>
    <w:p w:rsidR="002B2C8A" w:rsidRPr="006B0315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Совершенствование педагогического опыта участия в открытых мероприятиях и педагогических конкурсах на муниципальном, </w:t>
      </w:r>
      <w:r w:rsidR="0017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</w:t>
      </w: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 межрегиональном, всероссийском уровнях.</w:t>
      </w:r>
    </w:p>
    <w:p w:rsidR="002B2C8A" w:rsidRPr="006B0315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Для </w:t>
      </w:r>
      <w:r w:rsidR="006B0315"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6B0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2B2C8A" w:rsidRPr="006B0315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Расширение диапазона образовательных услуг в соответствии с запросами детей и их родителей (законных представителей), в том числе платных образовательных услуг.</w:t>
      </w:r>
    </w:p>
    <w:p w:rsidR="002B2C8A" w:rsidRPr="006B0315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Соответствие образовательного процесса и образовательных услуг современным требованиям.</w:t>
      </w:r>
    </w:p>
    <w:p w:rsidR="002B2C8A" w:rsidRPr="006B0315" w:rsidRDefault="002B2C8A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Наличие новых социальных партнёров.</w:t>
      </w:r>
    </w:p>
    <w:p w:rsidR="002B2C8A" w:rsidRPr="006B0315" w:rsidRDefault="002B2C8A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Создание положительного имиджа </w:t>
      </w:r>
      <w:r w:rsidR="006B0315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="0017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173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районном</w:t>
      </w: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</w:t>
      </w:r>
      <w:r w:rsidR="006B0315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гиональном</w:t>
      </w: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межрегиональном уровнях.</w:t>
      </w:r>
    </w:p>
    <w:p w:rsidR="002B2C8A" w:rsidRPr="006B0315" w:rsidRDefault="000711B4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B2C8A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Информационное сопровождение и обеспечение образовательного процесса, активное использование новых информационных технологий.</w:t>
      </w:r>
    </w:p>
    <w:p w:rsidR="002B2C8A" w:rsidRPr="006B0315" w:rsidRDefault="000711B4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B2C8A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Увеличение числа молодых специалистов в </w:t>
      </w:r>
      <w:r w:rsidR="006B0315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Центре «Эдельвейс»</w:t>
      </w:r>
      <w:r w:rsidR="002B2C8A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C8A" w:rsidRPr="006B0315" w:rsidRDefault="000711B4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B2C8A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Повышение конкурентоспособности </w:t>
      </w:r>
      <w:r w:rsidR="006B0315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ДО Центра «Эдельвейс» </w:t>
      </w:r>
      <w:r w:rsidR="002B2C8A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рынке образовательных услуг.</w:t>
      </w:r>
    </w:p>
    <w:p w:rsidR="002B2C8A" w:rsidRPr="006B0315" w:rsidRDefault="000711B4" w:rsidP="00D22330">
      <w:pPr>
        <w:shd w:val="clear" w:color="auto" w:fill="FFFFFF"/>
        <w:tabs>
          <w:tab w:val="left" w:pos="9356"/>
        </w:tabs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B2C8A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Повышение уровня материально-технической базы и программно-методического обеспечения содержания </w:t>
      </w:r>
      <w:r w:rsidR="006B0315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="002B2C8A"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C8A" w:rsidRPr="006B0315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результат программы развития </w:t>
      </w:r>
      <w:r w:rsidR="006B0315"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целостная система дополнительного образования детей, функционирующая в режиме устойчивого развития на основе динамического становления новых связей, реализации инновационных проектов, взаимодействия всех субъектов образовательного пространства.</w:t>
      </w:r>
    </w:p>
    <w:p w:rsidR="00D22330" w:rsidRDefault="00D22330" w:rsidP="00D22330">
      <w:pPr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2B2C8A" w:rsidRPr="00FF45BE" w:rsidRDefault="002B2C8A" w:rsidP="00D22330">
      <w:pPr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5BE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6. Прогнозируемые результаты реализации программы развития </w:t>
      </w:r>
      <w:r w:rsidR="006B0315" w:rsidRPr="00FF4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МБУ ДО Центра «Эдельвейс» </w:t>
      </w:r>
      <w:r w:rsidRPr="00FF45BE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на 202</w:t>
      </w:r>
      <w:r w:rsidR="002F340D" w:rsidRPr="00FF45BE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2-2024</w:t>
      </w:r>
      <w:r w:rsidRPr="00FF45BE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годы</w:t>
      </w:r>
    </w:p>
    <w:p w:rsidR="00CC68AF" w:rsidRPr="00FF45BE" w:rsidRDefault="00CC68AF" w:rsidP="00D22330">
      <w:pPr>
        <w:ind w:right="84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5BE">
        <w:rPr>
          <w:rFonts w:ascii="Times New Roman" w:hAnsi="Times New Roman" w:cs="Times New Roman"/>
          <w:b/>
          <w:sz w:val="24"/>
          <w:szCs w:val="24"/>
        </w:rPr>
        <w:t>6.1.Расширение сотрудничества Центра с образовательными организациями, учреждениями района, социальными партнёрами.</w:t>
      </w:r>
    </w:p>
    <w:p w:rsidR="00CC68AF" w:rsidRPr="00CC68AF" w:rsidRDefault="00CC68AF" w:rsidP="00D22330">
      <w:pPr>
        <w:ind w:right="84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CC68AF">
        <w:rPr>
          <w:rFonts w:ascii="Times New Roman" w:hAnsi="Times New Roman" w:cs="Times New Roman"/>
          <w:sz w:val="24"/>
          <w:szCs w:val="24"/>
        </w:rPr>
        <w:t>формирование целостной системы взаимодействия Центра с учреждениями социальной сферы.</w:t>
      </w:r>
    </w:p>
    <w:p w:rsidR="00CC68AF" w:rsidRPr="00CC68AF" w:rsidRDefault="00CC68AF" w:rsidP="00D22330">
      <w:pPr>
        <w:spacing w:after="0"/>
        <w:ind w:right="85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8AF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CC68AF" w:rsidRPr="00CC68AF" w:rsidRDefault="00CC68AF" w:rsidP="00D22330">
      <w:pPr>
        <w:ind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8AF">
        <w:rPr>
          <w:rFonts w:ascii="Times New Roman" w:hAnsi="Times New Roman" w:cs="Times New Roman"/>
          <w:sz w:val="24"/>
          <w:szCs w:val="24"/>
        </w:rPr>
        <w:lastRenderedPageBreak/>
        <w:t>- разработка новых направлений и форм сотрудничества;</w:t>
      </w:r>
    </w:p>
    <w:p w:rsidR="00CC68AF" w:rsidRPr="00CC68AF" w:rsidRDefault="00CC68AF" w:rsidP="00D22330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8AF">
        <w:rPr>
          <w:rFonts w:ascii="Times New Roman" w:hAnsi="Times New Roman" w:cs="Times New Roman"/>
          <w:sz w:val="24"/>
          <w:szCs w:val="24"/>
        </w:rPr>
        <w:t>-усиление взаимодействия между различными учреждениями и ведомствами в укреплении и охране здоровья обучающихся;</w:t>
      </w:r>
    </w:p>
    <w:p w:rsidR="00CC68AF" w:rsidRPr="00CC68AF" w:rsidRDefault="00CC68AF" w:rsidP="00D22330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8AF">
        <w:rPr>
          <w:rFonts w:ascii="Times New Roman" w:hAnsi="Times New Roman" w:cs="Times New Roman"/>
          <w:sz w:val="24"/>
          <w:szCs w:val="24"/>
        </w:rPr>
        <w:t>- методическое, нормативно-правовое и организационно – управленческое сопровождение взаимодей</w:t>
      </w:r>
      <w:r>
        <w:rPr>
          <w:rFonts w:ascii="Times New Roman" w:hAnsi="Times New Roman" w:cs="Times New Roman"/>
          <w:sz w:val="24"/>
          <w:szCs w:val="24"/>
        </w:rPr>
        <w:t>ствия Центра</w:t>
      </w:r>
      <w:r w:rsidRPr="00CC68AF">
        <w:rPr>
          <w:rFonts w:ascii="Times New Roman" w:hAnsi="Times New Roman" w:cs="Times New Roman"/>
          <w:sz w:val="24"/>
          <w:szCs w:val="24"/>
        </w:rPr>
        <w:t xml:space="preserve"> и учреждений образования, культуры, социальной сферы.</w:t>
      </w:r>
    </w:p>
    <w:p w:rsidR="00CC68AF" w:rsidRPr="00CC68AF" w:rsidRDefault="00CC68AF" w:rsidP="00CC68AF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95"/>
        <w:gridCol w:w="1843"/>
        <w:gridCol w:w="2693"/>
        <w:gridCol w:w="29"/>
      </w:tblGrid>
      <w:tr w:rsidR="00CC68AF" w:rsidRPr="00CC68AF" w:rsidTr="00D22330">
        <w:tc>
          <w:tcPr>
            <w:tcW w:w="675" w:type="dxa"/>
          </w:tcPr>
          <w:p w:rsidR="00CC68AF" w:rsidRPr="00CC68AF" w:rsidRDefault="00CC68AF" w:rsidP="00D22330">
            <w:pPr>
              <w:ind w:right="8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CC68AF" w:rsidRPr="00CC68AF" w:rsidRDefault="00CC68AF" w:rsidP="00CC68AF">
            <w:pPr>
              <w:ind w:right="8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CC68AF" w:rsidRPr="00CC68AF" w:rsidRDefault="00CC68AF" w:rsidP="00D22330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A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22" w:type="dxa"/>
            <w:gridSpan w:val="2"/>
          </w:tcPr>
          <w:p w:rsidR="00CC68AF" w:rsidRPr="00CC68AF" w:rsidRDefault="00505B61" w:rsidP="00505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</w:t>
            </w:r>
            <w:r w:rsidR="00CC68AF" w:rsidRPr="00CC68AF">
              <w:rPr>
                <w:rFonts w:ascii="Times New Roman" w:hAnsi="Times New Roman" w:cs="Times New Roman"/>
                <w:b/>
                <w:sz w:val="24"/>
                <w:szCs w:val="24"/>
              </w:rPr>
              <w:t>твенные</w:t>
            </w:r>
          </w:p>
        </w:tc>
      </w:tr>
      <w:tr w:rsidR="00CC68AF" w:rsidRPr="00CC68AF" w:rsidTr="00D22330">
        <w:trPr>
          <w:gridAfter w:val="1"/>
          <w:wAfter w:w="29" w:type="dxa"/>
        </w:trPr>
        <w:tc>
          <w:tcPr>
            <w:tcW w:w="675" w:type="dxa"/>
          </w:tcPr>
          <w:p w:rsidR="00CC68AF" w:rsidRPr="00CC68AF" w:rsidRDefault="00CC68AF" w:rsidP="00D22330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CC68AF" w:rsidRPr="00CC68AF" w:rsidRDefault="00CC68AF" w:rsidP="00D22330">
            <w:pPr>
              <w:spacing w:after="0" w:line="240" w:lineRule="auto"/>
              <w:ind w:right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Провести анализ образовательных потребностей учащихся района в сфере дополнительного образования.</w:t>
            </w:r>
          </w:p>
        </w:tc>
        <w:tc>
          <w:tcPr>
            <w:tcW w:w="1843" w:type="dxa"/>
          </w:tcPr>
          <w:p w:rsidR="00CC68AF" w:rsidRPr="00CC68AF" w:rsidRDefault="00CC68AF" w:rsidP="00D22330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6B4A2A" w:rsidRDefault="00FF45BE" w:rsidP="00D22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B4A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8AF" w:rsidRPr="00CC68AF" w:rsidRDefault="006B4A2A" w:rsidP="00D22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C68AF" w:rsidRPr="00CC68AF" w:rsidTr="00D22330">
        <w:trPr>
          <w:gridAfter w:val="1"/>
          <w:wAfter w:w="29" w:type="dxa"/>
        </w:trPr>
        <w:tc>
          <w:tcPr>
            <w:tcW w:w="675" w:type="dxa"/>
          </w:tcPr>
          <w:p w:rsidR="00CC68AF" w:rsidRPr="00CC68AF" w:rsidRDefault="00CC68AF" w:rsidP="00D22330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CC68AF" w:rsidRPr="00CC68AF" w:rsidRDefault="00CC68AF" w:rsidP="00D22330">
            <w:pPr>
              <w:spacing w:after="0" w:line="240" w:lineRule="auto"/>
              <w:ind w:right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рейтинг популярности образовательных услуг, предоставляемых в Центре. </w:t>
            </w:r>
          </w:p>
        </w:tc>
        <w:tc>
          <w:tcPr>
            <w:tcW w:w="1843" w:type="dxa"/>
          </w:tcPr>
          <w:p w:rsidR="00CC68AF" w:rsidRPr="00CC68AF" w:rsidRDefault="00CC68AF" w:rsidP="00D22330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693" w:type="dxa"/>
          </w:tcPr>
          <w:p w:rsidR="00CC68AF" w:rsidRPr="00CC68AF" w:rsidRDefault="006B4A2A" w:rsidP="00D22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педагог-организатор</w:t>
            </w:r>
          </w:p>
        </w:tc>
      </w:tr>
      <w:tr w:rsidR="00CC68AF" w:rsidRPr="00CC68AF" w:rsidTr="00D22330">
        <w:trPr>
          <w:gridAfter w:val="1"/>
          <w:wAfter w:w="29" w:type="dxa"/>
        </w:trPr>
        <w:tc>
          <w:tcPr>
            <w:tcW w:w="675" w:type="dxa"/>
          </w:tcPr>
          <w:p w:rsidR="00CC68AF" w:rsidRPr="00CC68AF" w:rsidRDefault="00CC68AF" w:rsidP="00D22330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CC68AF" w:rsidRPr="00CC68AF" w:rsidRDefault="00CC68AF" w:rsidP="00D22330">
            <w:pPr>
              <w:spacing w:after="0" w:line="240" w:lineRule="auto"/>
              <w:ind w:right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Расширить содержание и формы взаимодействия с образовательными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</w:t>
            </w: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, учреждениями культурными района.</w:t>
            </w:r>
          </w:p>
        </w:tc>
        <w:tc>
          <w:tcPr>
            <w:tcW w:w="1843" w:type="dxa"/>
          </w:tcPr>
          <w:p w:rsidR="00CC68AF" w:rsidRPr="00CC68AF" w:rsidRDefault="00CC68AF" w:rsidP="00D22330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693" w:type="dxa"/>
          </w:tcPr>
          <w:p w:rsidR="006B4A2A" w:rsidRDefault="00FF45BE" w:rsidP="00D22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B4A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8AF" w:rsidRPr="00CC68AF" w:rsidRDefault="006B4A2A" w:rsidP="00D22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педагог-организатор</w:t>
            </w:r>
          </w:p>
        </w:tc>
      </w:tr>
      <w:tr w:rsidR="00CC68AF" w:rsidRPr="00CC68AF" w:rsidTr="00D22330">
        <w:trPr>
          <w:gridAfter w:val="1"/>
          <w:wAfter w:w="29" w:type="dxa"/>
        </w:trPr>
        <w:tc>
          <w:tcPr>
            <w:tcW w:w="675" w:type="dxa"/>
          </w:tcPr>
          <w:p w:rsidR="00CC68AF" w:rsidRPr="00CC68AF" w:rsidRDefault="00CC68AF" w:rsidP="00D22330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CC68AF" w:rsidRPr="00CC68AF" w:rsidRDefault="00CC68AF" w:rsidP="00D22330">
            <w:pPr>
              <w:spacing w:after="0" w:line="240" w:lineRule="auto"/>
              <w:ind w:right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Разработать план совместной деятельности Центра и других учреждений в области дополнительного образования.</w:t>
            </w:r>
          </w:p>
        </w:tc>
        <w:tc>
          <w:tcPr>
            <w:tcW w:w="1843" w:type="dxa"/>
          </w:tcPr>
          <w:p w:rsidR="00CC68AF" w:rsidRPr="00CC68AF" w:rsidRDefault="00CC68AF" w:rsidP="00D22330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23-2024</w:t>
            </w: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693" w:type="dxa"/>
          </w:tcPr>
          <w:p w:rsidR="006B4A2A" w:rsidRDefault="00FF45BE" w:rsidP="00D22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B4A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8AF" w:rsidRPr="00CC68AF" w:rsidRDefault="006B4A2A" w:rsidP="00D22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C68AF" w:rsidRPr="00CC68AF" w:rsidTr="00D22330">
        <w:trPr>
          <w:gridAfter w:val="1"/>
          <w:wAfter w:w="29" w:type="dxa"/>
        </w:trPr>
        <w:tc>
          <w:tcPr>
            <w:tcW w:w="675" w:type="dxa"/>
          </w:tcPr>
          <w:p w:rsidR="00CC68AF" w:rsidRPr="00CC68AF" w:rsidRDefault="00CC68AF" w:rsidP="00D22330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CC68AF" w:rsidRPr="00CC68AF" w:rsidRDefault="00CC68AF" w:rsidP="00D22330">
            <w:pPr>
              <w:tabs>
                <w:tab w:val="left" w:pos="0"/>
              </w:tabs>
              <w:spacing w:after="0" w:line="240" w:lineRule="auto"/>
              <w:ind w:right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Проводить совместные мероприятия с образовательными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</w:t>
            </w: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 xml:space="preserve">, учреждениями культурными </w:t>
            </w:r>
          </w:p>
        </w:tc>
        <w:tc>
          <w:tcPr>
            <w:tcW w:w="1843" w:type="dxa"/>
          </w:tcPr>
          <w:p w:rsidR="00CC68AF" w:rsidRPr="00CC68AF" w:rsidRDefault="00CC68AF" w:rsidP="00D22330">
            <w:pPr>
              <w:tabs>
                <w:tab w:val="left" w:pos="0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</w:tcPr>
          <w:p w:rsidR="00CC68AF" w:rsidRPr="00CC68AF" w:rsidRDefault="006B4A2A" w:rsidP="00D2233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педагог-организатор</w:t>
            </w:r>
          </w:p>
        </w:tc>
      </w:tr>
      <w:tr w:rsidR="00CC68AF" w:rsidRPr="00CC68AF" w:rsidTr="00D22330">
        <w:trPr>
          <w:gridAfter w:val="1"/>
          <w:wAfter w:w="29" w:type="dxa"/>
        </w:trPr>
        <w:tc>
          <w:tcPr>
            <w:tcW w:w="675" w:type="dxa"/>
          </w:tcPr>
          <w:p w:rsidR="00CC68AF" w:rsidRPr="00CC68AF" w:rsidRDefault="00CC68AF" w:rsidP="00D22330">
            <w:pPr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CC68AF" w:rsidRPr="00CC68AF" w:rsidRDefault="00CC68AF" w:rsidP="00D22330">
            <w:pPr>
              <w:spacing w:after="0" w:line="240" w:lineRule="auto"/>
              <w:ind w:right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Организовать реклам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компанию </w:t>
            </w: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843" w:type="dxa"/>
          </w:tcPr>
          <w:p w:rsidR="00CC68AF" w:rsidRPr="00CC68AF" w:rsidRDefault="00CC68AF" w:rsidP="00D22330">
            <w:pPr>
              <w:tabs>
                <w:tab w:val="left" w:pos="0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C68AF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693" w:type="dxa"/>
          </w:tcPr>
          <w:p w:rsidR="006B4A2A" w:rsidRDefault="006B4A2A" w:rsidP="00D2233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CC68AF" w:rsidRPr="00CC68AF" w:rsidRDefault="006B4A2A" w:rsidP="00D2233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педагог-организатор</w:t>
            </w:r>
          </w:p>
        </w:tc>
      </w:tr>
    </w:tbl>
    <w:p w:rsidR="000711B4" w:rsidRDefault="00CC68AF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B61">
        <w:rPr>
          <w:rFonts w:ascii="Times New Roman" w:hAnsi="Times New Roman" w:cs="Times New Roman"/>
          <w:i/>
          <w:sz w:val="24"/>
          <w:szCs w:val="24"/>
        </w:rPr>
        <w:t>Ожидаемый результат:</w:t>
      </w:r>
      <w:r w:rsidRPr="00CC6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1B4" w:rsidRDefault="000711B4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68AF" w:rsidRPr="00CC68AF">
        <w:rPr>
          <w:rFonts w:ascii="Times New Roman" w:hAnsi="Times New Roman" w:cs="Times New Roman"/>
          <w:sz w:val="24"/>
          <w:szCs w:val="24"/>
        </w:rPr>
        <w:t xml:space="preserve">целостная система взаимодействия МБУ ДО Центра «Эдельвейс» с </w:t>
      </w:r>
      <w:r w:rsidR="00505B61">
        <w:rPr>
          <w:rFonts w:ascii="Times New Roman" w:hAnsi="Times New Roman" w:cs="Times New Roman"/>
          <w:sz w:val="24"/>
          <w:szCs w:val="24"/>
        </w:rPr>
        <w:t xml:space="preserve">образовательными организациями и </w:t>
      </w:r>
      <w:r w:rsidR="00CC68AF" w:rsidRPr="00CC68AF">
        <w:rPr>
          <w:rFonts w:ascii="Times New Roman" w:hAnsi="Times New Roman" w:cs="Times New Roman"/>
          <w:sz w:val="24"/>
          <w:szCs w:val="24"/>
        </w:rPr>
        <w:t>учреждениями социальной сферы.</w:t>
      </w:r>
      <w:r w:rsidRPr="0007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11B4" w:rsidRPr="005D6682" w:rsidRDefault="000711B4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алаженная система взаимодействия учреждения с общественностью, средствами массовой информации, заинтересованными учреждениями и ведомствами по решению проблем доступности и качества дополнительного образования.</w:t>
      </w:r>
    </w:p>
    <w:p w:rsidR="002B2C8A" w:rsidRPr="006B4A2A" w:rsidRDefault="002B2C8A" w:rsidP="00D22330">
      <w:pPr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A2A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6.</w:t>
      </w:r>
      <w:r w:rsidR="00505B61" w:rsidRPr="006B4A2A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2</w:t>
      </w:r>
      <w:r w:rsidRPr="006B4A2A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. Совершенствование качества образовательного процесса </w:t>
      </w:r>
      <w:r w:rsidR="006B0315" w:rsidRPr="006B4A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МБУ ДО Центра «Эдельвейс»</w:t>
      </w:r>
    </w:p>
    <w:p w:rsidR="002B2C8A" w:rsidRPr="006B0315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повышения качества воспитания и дополнительного образования детей.</w:t>
      </w:r>
    </w:p>
    <w:p w:rsidR="002B2C8A" w:rsidRPr="006B0315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2B2C8A" w:rsidRPr="006B0315" w:rsidRDefault="002B2C8A" w:rsidP="006B0315">
      <w:pPr>
        <w:numPr>
          <w:ilvl w:val="0"/>
          <w:numId w:val="16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развитие творческих объединений всех направлений Центра.</w:t>
      </w:r>
    </w:p>
    <w:p w:rsidR="002B2C8A" w:rsidRPr="006B0315" w:rsidRDefault="002B2C8A" w:rsidP="006B0315">
      <w:pPr>
        <w:numPr>
          <w:ilvl w:val="0"/>
          <w:numId w:val="16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мониторинга системы дополнительного образования вообще и, в частности, в городе.</w:t>
      </w:r>
    </w:p>
    <w:p w:rsidR="002B2C8A" w:rsidRPr="006B0315" w:rsidRDefault="002B2C8A" w:rsidP="006B0315">
      <w:pPr>
        <w:numPr>
          <w:ilvl w:val="0"/>
          <w:numId w:val="16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спектра образовательных услуг по направлениям деятельности Центра.</w:t>
      </w:r>
    </w:p>
    <w:p w:rsidR="002B2C8A" w:rsidRPr="006B0315" w:rsidRDefault="002B2C8A" w:rsidP="006B0315">
      <w:pPr>
        <w:numPr>
          <w:ilvl w:val="0"/>
          <w:numId w:val="16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содержания образовательной деятельности.</w:t>
      </w:r>
    </w:p>
    <w:p w:rsidR="002B2C8A" w:rsidRPr="006B0315" w:rsidRDefault="002B2C8A" w:rsidP="006B0315">
      <w:pPr>
        <w:numPr>
          <w:ilvl w:val="0"/>
          <w:numId w:val="16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Обновление технологического компонента образовательной деятельности.</w:t>
      </w:r>
    </w:p>
    <w:p w:rsidR="002B2C8A" w:rsidRPr="006B0315" w:rsidRDefault="002B2C8A" w:rsidP="006B0315">
      <w:pPr>
        <w:numPr>
          <w:ilvl w:val="0"/>
          <w:numId w:val="16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воспитательной системы для обогащения творческого потенциала.</w:t>
      </w:r>
    </w:p>
    <w:p w:rsidR="002B2C8A" w:rsidRPr="006B0315" w:rsidRDefault="002B2C8A" w:rsidP="006B0315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Комплекс мероприятий:</w:t>
      </w:r>
    </w:p>
    <w:p w:rsidR="002B2C8A" w:rsidRPr="006B0315" w:rsidRDefault="002B2C8A" w:rsidP="006B0315">
      <w:pPr>
        <w:numPr>
          <w:ilvl w:val="0"/>
          <w:numId w:val="17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Координация, методическое сопровождение деятельности творческих объединений, организация комплекса массовых мероприятий (акций, конкурсов, фестивалей), направленных на стимулирование их деятельности и расширение сфер сотрудничества.</w:t>
      </w:r>
    </w:p>
    <w:p w:rsidR="002B2C8A" w:rsidRPr="006B0315" w:rsidRDefault="002B2C8A" w:rsidP="006B0315">
      <w:pPr>
        <w:numPr>
          <w:ilvl w:val="0"/>
          <w:numId w:val="17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мониторинга образовательной деятельности, проведение мониторинга по изучению спроса на услуги дополнительного образования детей.</w:t>
      </w:r>
    </w:p>
    <w:p w:rsidR="002B2C8A" w:rsidRPr="006B0315" w:rsidRDefault="002B2C8A" w:rsidP="006B0315">
      <w:pPr>
        <w:numPr>
          <w:ilvl w:val="0"/>
          <w:numId w:val="17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Разработка, совершенствование, апробация и внедрение дополнительных общеобразовательных программ и технологий по инновационным направлениям деятельности учреждения.</w:t>
      </w:r>
    </w:p>
    <w:p w:rsidR="002B2C8A" w:rsidRPr="006B0315" w:rsidRDefault="002B2C8A" w:rsidP="006B0315">
      <w:pPr>
        <w:numPr>
          <w:ilvl w:val="0"/>
          <w:numId w:val="17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взаимовыгодного сотрудничества Центра с учреждениями и ведомствами.</w:t>
      </w:r>
    </w:p>
    <w:p w:rsidR="002B2C8A" w:rsidRPr="006B0315" w:rsidRDefault="002B2C8A" w:rsidP="006B0315">
      <w:pPr>
        <w:numPr>
          <w:ilvl w:val="0"/>
          <w:numId w:val="17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деятельности по работе с высокомотивированными детьми.</w:t>
      </w:r>
    </w:p>
    <w:p w:rsidR="002B2C8A" w:rsidRPr="006B0315" w:rsidRDefault="002B2C8A" w:rsidP="006B0315">
      <w:pPr>
        <w:numPr>
          <w:ilvl w:val="0"/>
          <w:numId w:val="17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комплексной программы по организации проектной деятельности обучающихся Центра.</w:t>
      </w:r>
    </w:p>
    <w:p w:rsidR="002B2C8A" w:rsidRPr="006B0315" w:rsidRDefault="002B2C8A" w:rsidP="006B0315">
      <w:pPr>
        <w:numPr>
          <w:ilvl w:val="0"/>
          <w:numId w:val="17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Активное участие родителей в процессах самоуправления и соуправления развитием </w:t>
      </w:r>
      <w:r w:rsidR="005D6682"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C8A" w:rsidRPr="006B0315" w:rsidRDefault="002B2C8A" w:rsidP="006B0315">
      <w:pPr>
        <w:numPr>
          <w:ilvl w:val="0"/>
          <w:numId w:val="17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развитие традиционных технологий дополнительного образования - технологий коллективной творческой деятельности и игровых технологий как видов деятельности, направленных на воссоздание и усвоение обучающимся общественного опыта, в котором складывается и совершенствуется самоуправление поведением и деятельностью.</w:t>
      </w:r>
    </w:p>
    <w:p w:rsidR="002B2C8A" w:rsidRPr="006B0315" w:rsidRDefault="002B2C8A" w:rsidP="006B0315">
      <w:pPr>
        <w:numPr>
          <w:ilvl w:val="0"/>
          <w:numId w:val="17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реализации технологий личностно-ориентированного дополнительного образования и технологии индивидуализации и дифференциации обучения, направленных на максимальное развитие индивидуальных творческих способностей ребенка.</w:t>
      </w:r>
    </w:p>
    <w:p w:rsidR="002B2C8A" w:rsidRPr="006B0315" w:rsidRDefault="002B2C8A" w:rsidP="006B0315">
      <w:pPr>
        <w:numPr>
          <w:ilvl w:val="0"/>
          <w:numId w:val="17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апробация технологии дистанционного обучения по отдельным видам образовательной деятельности и детского творчества.</w:t>
      </w:r>
    </w:p>
    <w:p w:rsidR="002B2C8A" w:rsidRPr="006B0315" w:rsidRDefault="002B2C8A" w:rsidP="006B0315">
      <w:pPr>
        <w:numPr>
          <w:ilvl w:val="0"/>
          <w:numId w:val="17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обучающихся в конкурсах, фестивалях различного уровня (муниципальный, региональный, межрегиональный, всероссийский, международный).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4932"/>
        <w:gridCol w:w="1134"/>
        <w:gridCol w:w="2439"/>
      </w:tblGrid>
      <w:tr w:rsidR="00505B61" w:rsidRPr="001C32BF" w:rsidTr="00D22330">
        <w:tc>
          <w:tcPr>
            <w:tcW w:w="846" w:type="dxa"/>
          </w:tcPr>
          <w:p w:rsidR="00505B61" w:rsidRPr="00505B61" w:rsidRDefault="00505B61" w:rsidP="00505B61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after="0" w:line="240" w:lineRule="auto"/>
              <w:ind w:left="313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B61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4932" w:type="dxa"/>
          </w:tcPr>
          <w:p w:rsidR="00505B61" w:rsidRPr="00505B61" w:rsidRDefault="00505B61" w:rsidP="0050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B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505B61" w:rsidRPr="00505B61" w:rsidRDefault="00505B61" w:rsidP="0050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B6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9" w:type="dxa"/>
          </w:tcPr>
          <w:p w:rsidR="00505B61" w:rsidRPr="00505B61" w:rsidRDefault="00505B61" w:rsidP="0050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B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B744C" w:rsidRPr="001C32BF" w:rsidTr="00D22330">
        <w:tc>
          <w:tcPr>
            <w:tcW w:w="846" w:type="dxa"/>
          </w:tcPr>
          <w:p w:rsidR="009B744C" w:rsidRPr="009B744C" w:rsidRDefault="009B744C" w:rsidP="009B744C">
            <w:pPr>
              <w:pStyle w:val="a6"/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2" w:type="dxa"/>
          </w:tcPr>
          <w:p w:rsidR="009B744C" w:rsidRPr="009B744C" w:rsidRDefault="009B744C" w:rsidP="009B7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>Провести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соответствия учебного плана </w:t>
            </w: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 xml:space="preserve">Центра современным тенденциям развития дополнительного образования. </w:t>
            </w:r>
          </w:p>
        </w:tc>
        <w:tc>
          <w:tcPr>
            <w:tcW w:w="1134" w:type="dxa"/>
          </w:tcPr>
          <w:p w:rsidR="009B744C" w:rsidRPr="009B744C" w:rsidRDefault="009B744C" w:rsidP="009B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9" w:type="dxa"/>
          </w:tcPr>
          <w:p w:rsidR="009B744C" w:rsidRPr="009B744C" w:rsidRDefault="006B4A2A" w:rsidP="009B7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B744C" w:rsidRPr="001C32BF" w:rsidTr="00D22330">
        <w:tc>
          <w:tcPr>
            <w:tcW w:w="846" w:type="dxa"/>
          </w:tcPr>
          <w:p w:rsidR="009B744C" w:rsidRPr="009B744C" w:rsidRDefault="009B744C" w:rsidP="009B744C">
            <w:pPr>
              <w:pStyle w:val="a6"/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2" w:type="dxa"/>
          </w:tcPr>
          <w:p w:rsidR="009B744C" w:rsidRPr="009B744C" w:rsidRDefault="009B744C" w:rsidP="009B7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экспертизу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9B744C" w:rsidRPr="009B744C" w:rsidRDefault="009B744C" w:rsidP="009B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9" w:type="dxa"/>
          </w:tcPr>
          <w:p w:rsidR="009B744C" w:rsidRPr="009B744C" w:rsidRDefault="009B744C" w:rsidP="009B7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 по УВР</w:t>
            </w:r>
            <w:r w:rsidR="006B4A2A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 w:rsidR="006B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методической работе.</w:t>
            </w:r>
          </w:p>
        </w:tc>
      </w:tr>
      <w:tr w:rsidR="009B744C" w:rsidRPr="001C32BF" w:rsidTr="00D22330">
        <w:tc>
          <w:tcPr>
            <w:tcW w:w="846" w:type="dxa"/>
          </w:tcPr>
          <w:p w:rsidR="009B744C" w:rsidRPr="009B744C" w:rsidRDefault="009B744C" w:rsidP="009B744C">
            <w:pPr>
              <w:pStyle w:val="a6"/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B7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32" w:type="dxa"/>
          </w:tcPr>
          <w:p w:rsidR="009B744C" w:rsidRPr="009B744C" w:rsidRDefault="009B744C" w:rsidP="009B7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>Расширить перечень образовательных программ, способствующих формированию основ здорового образа жизни, профилактике табакакурения, наркомании и других вредных привычек.</w:t>
            </w:r>
          </w:p>
        </w:tc>
        <w:tc>
          <w:tcPr>
            <w:tcW w:w="1134" w:type="dxa"/>
          </w:tcPr>
          <w:p w:rsidR="009B744C" w:rsidRPr="009B744C" w:rsidRDefault="009B744C" w:rsidP="009B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22-2024 г.</w:t>
            </w: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9" w:type="dxa"/>
          </w:tcPr>
          <w:p w:rsidR="009B744C" w:rsidRPr="009B744C" w:rsidRDefault="006B4A2A" w:rsidP="009B7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9B744C" w:rsidRPr="009B744C" w:rsidRDefault="009B744C" w:rsidP="009B7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4C" w:rsidRPr="001C32BF" w:rsidTr="00D22330">
        <w:tc>
          <w:tcPr>
            <w:tcW w:w="846" w:type="dxa"/>
          </w:tcPr>
          <w:p w:rsidR="009B744C" w:rsidRPr="009B744C" w:rsidRDefault="009B744C" w:rsidP="009B744C">
            <w:pPr>
              <w:pStyle w:val="a6"/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2" w:type="dxa"/>
          </w:tcPr>
          <w:p w:rsidR="009B744C" w:rsidRPr="009B744C" w:rsidRDefault="009B744C" w:rsidP="009B7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разработку и апробацию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</w:t>
            </w: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социально-гуманитарной </w:t>
            </w: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134" w:type="dxa"/>
          </w:tcPr>
          <w:p w:rsidR="009B744C" w:rsidRPr="009B744C" w:rsidRDefault="009B744C" w:rsidP="009B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744C" w:rsidRPr="009B744C" w:rsidRDefault="009B744C" w:rsidP="009B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9" w:type="dxa"/>
          </w:tcPr>
          <w:p w:rsidR="009B744C" w:rsidRPr="009B744C" w:rsidRDefault="006B4A2A" w:rsidP="009B7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9B744C" w:rsidRPr="009B744C" w:rsidRDefault="009B744C" w:rsidP="009B7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B61" w:rsidRPr="001C32BF" w:rsidTr="00D22330">
        <w:tc>
          <w:tcPr>
            <w:tcW w:w="846" w:type="dxa"/>
          </w:tcPr>
          <w:p w:rsidR="00505B61" w:rsidRPr="00505B61" w:rsidRDefault="009B744C" w:rsidP="0050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B61" w:rsidRPr="00505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</w:tcPr>
          <w:p w:rsidR="00505B61" w:rsidRPr="00505B61" w:rsidRDefault="00505B61" w:rsidP="0050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>Определить принципы интеграции образовательной, досуговой и массовой деятельности в Центре.</w:t>
            </w:r>
          </w:p>
        </w:tc>
        <w:tc>
          <w:tcPr>
            <w:tcW w:w="1134" w:type="dxa"/>
          </w:tcPr>
          <w:p w:rsidR="00505B61" w:rsidRPr="00505B61" w:rsidRDefault="00505B61" w:rsidP="0050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05B61" w:rsidRPr="00505B61" w:rsidRDefault="00505B61" w:rsidP="0050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9" w:type="dxa"/>
          </w:tcPr>
          <w:p w:rsidR="00505B61" w:rsidRPr="00505B61" w:rsidRDefault="00505B61" w:rsidP="0050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 по УВР</w:t>
            </w:r>
          </w:p>
        </w:tc>
      </w:tr>
      <w:tr w:rsidR="00505B61" w:rsidRPr="001C32BF" w:rsidTr="00D22330">
        <w:tc>
          <w:tcPr>
            <w:tcW w:w="846" w:type="dxa"/>
          </w:tcPr>
          <w:p w:rsidR="00505B61" w:rsidRPr="00505B61" w:rsidRDefault="009B744C" w:rsidP="0050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5B61" w:rsidRPr="00505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</w:tcPr>
          <w:p w:rsidR="00505B61" w:rsidRPr="00505B61" w:rsidRDefault="00505B61" w:rsidP="0050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контроля за реализацией воспитательного процесса.</w:t>
            </w:r>
          </w:p>
        </w:tc>
        <w:tc>
          <w:tcPr>
            <w:tcW w:w="1134" w:type="dxa"/>
          </w:tcPr>
          <w:p w:rsidR="00505B61" w:rsidRPr="00505B61" w:rsidRDefault="00505B61" w:rsidP="0050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05B61" w:rsidRPr="00505B61" w:rsidRDefault="00505B61" w:rsidP="0050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05B61" w:rsidRPr="00505B61" w:rsidRDefault="00505B61" w:rsidP="0050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 по УВР</w:t>
            </w:r>
          </w:p>
        </w:tc>
      </w:tr>
      <w:tr w:rsidR="00505B61" w:rsidRPr="001C32BF" w:rsidTr="00D22330">
        <w:tc>
          <w:tcPr>
            <w:tcW w:w="846" w:type="dxa"/>
          </w:tcPr>
          <w:p w:rsidR="00505B61" w:rsidRPr="00505B61" w:rsidRDefault="009B744C" w:rsidP="0050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5B61" w:rsidRPr="00505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</w:tcPr>
          <w:p w:rsidR="00505B61" w:rsidRPr="00505B61" w:rsidRDefault="00505B61" w:rsidP="00505B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 xml:space="preserve">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итательной системы</w:t>
            </w:r>
            <w:r w:rsidR="009B744C">
              <w:rPr>
                <w:rFonts w:ascii="Times New Roman" w:hAnsi="Times New Roman" w:cs="Times New Roman"/>
                <w:sz w:val="24"/>
                <w:szCs w:val="24"/>
              </w:rPr>
              <w:t xml:space="preserve"> в масштабе </w:t>
            </w: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 xml:space="preserve">Центра с целью формирования единого детского коллектива </w:t>
            </w:r>
          </w:p>
        </w:tc>
        <w:tc>
          <w:tcPr>
            <w:tcW w:w="1134" w:type="dxa"/>
          </w:tcPr>
          <w:p w:rsidR="00505B61" w:rsidRPr="00505B61" w:rsidRDefault="00505B61" w:rsidP="0050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5B61" w:rsidRPr="00505B61" w:rsidRDefault="00505B61" w:rsidP="0050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9" w:type="dxa"/>
          </w:tcPr>
          <w:p w:rsidR="00505B61" w:rsidRPr="00505B61" w:rsidRDefault="006B4A2A" w:rsidP="0050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педагог-организатор</w:t>
            </w:r>
          </w:p>
        </w:tc>
      </w:tr>
      <w:tr w:rsidR="009B744C" w:rsidRPr="001C32BF" w:rsidTr="00D22330">
        <w:tc>
          <w:tcPr>
            <w:tcW w:w="846" w:type="dxa"/>
          </w:tcPr>
          <w:p w:rsidR="009B744C" w:rsidRPr="00505B61" w:rsidRDefault="009B744C" w:rsidP="009B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2" w:type="dxa"/>
          </w:tcPr>
          <w:p w:rsidR="009B744C" w:rsidRPr="009B744C" w:rsidRDefault="009B744C" w:rsidP="009B7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работы с родителями по привлечению их к активному участию в деятельности учреждения.</w:t>
            </w:r>
          </w:p>
        </w:tc>
        <w:tc>
          <w:tcPr>
            <w:tcW w:w="1134" w:type="dxa"/>
          </w:tcPr>
          <w:p w:rsidR="009B744C" w:rsidRPr="00505B61" w:rsidRDefault="009B744C" w:rsidP="009B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744C" w:rsidRPr="009B744C" w:rsidRDefault="009B744C" w:rsidP="009B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39" w:type="dxa"/>
          </w:tcPr>
          <w:p w:rsidR="009B744C" w:rsidRPr="009B744C" w:rsidRDefault="009B744C" w:rsidP="009B7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 по УВР</w:t>
            </w:r>
          </w:p>
        </w:tc>
      </w:tr>
      <w:tr w:rsidR="009B744C" w:rsidRPr="001C32BF" w:rsidTr="00D22330">
        <w:tc>
          <w:tcPr>
            <w:tcW w:w="846" w:type="dxa"/>
          </w:tcPr>
          <w:p w:rsidR="009B744C" w:rsidRPr="00505B61" w:rsidRDefault="009B744C" w:rsidP="009B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32" w:type="dxa"/>
          </w:tcPr>
          <w:p w:rsidR="009B744C" w:rsidRPr="009B744C" w:rsidRDefault="009B744C" w:rsidP="009B7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="006B4A2A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форм</w:t>
            </w: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досуга.</w:t>
            </w:r>
          </w:p>
        </w:tc>
        <w:tc>
          <w:tcPr>
            <w:tcW w:w="1134" w:type="dxa"/>
          </w:tcPr>
          <w:p w:rsidR="009B744C" w:rsidRPr="00505B61" w:rsidRDefault="009B744C" w:rsidP="009B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744C" w:rsidRPr="009B744C" w:rsidRDefault="009B744C" w:rsidP="009B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39" w:type="dxa"/>
          </w:tcPr>
          <w:p w:rsidR="009B744C" w:rsidRPr="009B744C" w:rsidRDefault="006B4A2A" w:rsidP="009B7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05B61" w:rsidRPr="001C32BF" w:rsidTr="00D22330">
        <w:tc>
          <w:tcPr>
            <w:tcW w:w="846" w:type="dxa"/>
          </w:tcPr>
          <w:p w:rsidR="00505B61" w:rsidRPr="00505B61" w:rsidRDefault="009B744C" w:rsidP="0050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5B61" w:rsidRPr="00505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</w:tcPr>
          <w:p w:rsidR="00505B61" w:rsidRPr="00505B61" w:rsidRDefault="00505B61" w:rsidP="00505B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массовой и досугово - познавательной деятельности детей</w:t>
            </w:r>
          </w:p>
        </w:tc>
        <w:tc>
          <w:tcPr>
            <w:tcW w:w="1134" w:type="dxa"/>
          </w:tcPr>
          <w:p w:rsidR="00505B61" w:rsidRPr="00505B61" w:rsidRDefault="00505B61" w:rsidP="00505B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39" w:type="dxa"/>
          </w:tcPr>
          <w:p w:rsidR="00505B61" w:rsidRPr="00505B61" w:rsidRDefault="006B4A2A" w:rsidP="00505B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педагог-организатор</w:t>
            </w:r>
          </w:p>
        </w:tc>
      </w:tr>
      <w:tr w:rsidR="00505B61" w:rsidRPr="001C32BF" w:rsidTr="00D22330">
        <w:tc>
          <w:tcPr>
            <w:tcW w:w="846" w:type="dxa"/>
          </w:tcPr>
          <w:p w:rsidR="00505B61" w:rsidRPr="00505B61" w:rsidRDefault="009B744C" w:rsidP="0050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5B61" w:rsidRPr="00505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</w:tcPr>
          <w:p w:rsidR="00505B61" w:rsidRPr="00505B61" w:rsidRDefault="006B4A2A" w:rsidP="00505B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505B61" w:rsidRPr="00505B6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форм оздоровления и активизации мероприятий по формированию потребности в ЗОЖ</w:t>
            </w:r>
          </w:p>
        </w:tc>
        <w:tc>
          <w:tcPr>
            <w:tcW w:w="1134" w:type="dxa"/>
          </w:tcPr>
          <w:p w:rsidR="00505B61" w:rsidRPr="00505B61" w:rsidRDefault="00505B61" w:rsidP="00505B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39" w:type="dxa"/>
          </w:tcPr>
          <w:p w:rsidR="00505B61" w:rsidRPr="00505B61" w:rsidRDefault="006B4A2A" w:rsidP="00505B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педагог-организатор</w:t>
            </w:r>
          </w:p>
        </w:tc>
      </w:tr>
      <w:tr w:rsidR="00505B61" w:rsidRPr="001C32BF" w:rsidTr="00D22330">
        <w:tc>
          <w:tcPr>
            <w:tcW w:w="846" w:type="dxa"/>
          </w:tcPr>
          <w:p w:rsidR="00505B61" w:rsidRPr="00505B61" w:rsidRDefault="009B744C" w:rsidP="0050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05B61" w:rsidRPr="00505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2" w:type="dxa"/>
          </w:tcPr>
          <w:p w:rsidR="00505B61" w:rsidRPr="00505B61" w:rsidRDefault="00505B61" w:rsidP="0050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 xml:space="preserve">банк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воспитательным </w:t>
            </w: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>темам.</w:t>
            </w:r>
          </w:p>
        </w:tc>
        <w:tc>
          <w:tcPr>
            <w:tcW w:w="1134" w:type="dxa"/>
          </w:tcPr>
          <w:p w:rsidR="00505B61" w:rsidRPr="00505B61" w:rsidRDefault="00505B61" w:rsidP="00505B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39" w:type="dxa"/>
          </w:tcPr>
          <w:p w:rsidR="00505B61" w:rsidRPr="00505B61" w:rsidRDefault="00505B61" w:rsidP="00505B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B6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  по УВР, </w:t>
            </w:r>
            <w:r w:rsidR="006B4A2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11B4" w:rsidRPr="001C32BF" w:rsidTr="00D22330">
        <w:tc>
          <w:tcPr>
            <w:tcW w:w="846" w:type="dxa"/>
          </w:tcPr>
          <w:p w:rsidR="000711B4" w:rsidRDefault="000711B4" w:rsidP="0007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32" w:type="dxa"/>
          </w:tcPr>
          <w:p w:rsidR="000711B4" w:rsidRPr="000711B4" w:rsidRDefault="000711B4" w:rsidP="000711B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1B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конкурсах, олимпиадах, соревнованиях, различного уровня </w:t>
            </w:r>
          </w:p>
        </w:tc>
        <w:tc>
          <w:tcPr>
            <w:tcW w:w="1134" w:type="dxa"/>
          </w:tcPr>
          <w:p w:rsidR="000711B4" w:rsidRPr="000711B4" w:rsidRDefault="000711B4" w:rsidP="00071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B4">
              <w:rPr>
                <w:rFonts w:ascii="Times New Roman" w:hAnsi="Times New Roman" w:cs="Times New Roman"/>
                <w:sz w:val="24"/>
                <w:szCs w:val="24"/>
              </w:rPr>
              <w:t>ежегод</w:t>
            </w:r>
          </w:p>
          <w:p w:rsidR="000711B4" w:rsidRPr="000711B4" w:rsidRDefault="000711B4" w:rsidP="000711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B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439" w:type="dxa"/>
          </w:tcPr>
          <w:p w:rsidR="000711B4" w:rsidRPr="000711B4" w:rsidRDefault="006B4A2A" w:rsidP="000711B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педагог-организатор</w:t>
            </w:r>
          </w:p>
        </w:tc>
      </w:tr>
      <w:tr w:rsidR="000711B4" w:rsidRPr="001C32BF" w:rsidTr="00D22330">
        <w:tc>
          <w:tcPr>
            <w:tcW w:w="846" w:type="dxa"/>
          </w:tcPr>
          <w:p w:rsidR="000711B4" w:rsidRPr="009B744C" w:rsidRDefault="000711B4" w:rsidP="0007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32" w:type="dxa"/>
          </w:tcPr>
          <w:p w:rsidR="000711B4" w:rsidRPr="009B744C" w:rsidRDefault="000711B4" w:rsidP="00071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>Разработать целостную систему педагогического мониторинга роста личностных достижений обучающихся в разных видах образовательной и досуговой деятельности.</w:t>
            </w:r>
          </w:p>
        </w:tc>
        <w:tc>
          <w:tcPr>
            <w:tcW w:w="1134" w:type="dxa"/>
          </w:tcPr>
          <w:p w:rsidR="000711B4" w:rsidRPr="009B744C" w:rsidRDefault="006B4A2A" w:rsidP="00071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711B4" w:rsidRPr="009B74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9" w:type="dxa"/>
          </w:tcPr>
          <w:p w:rsidR="000711B4" w:rsidRPr="009B744C" w:rsidRDefault="000711B4" w:rsidP="00071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44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 по УВР</w:t>
            </w:r>
          </w:p>
        </w:tc>
      </w:tr>
    </w:tbl>
    <w:p w:rsidR="00505B61" w:rsidRDefault="00505B61" w:rsidP="006B0315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B2C8A" w:rsidRPr="006B0315" w:rsidRDefault="002B2C8A" w:rsidP="006B0315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2B2C8A" w:rsidRPr="006B0315" w:rsidRDefault="002B2C8A" w:rsidP="006B0315">
      <w:pPr>
        <w:numPr>
          <w:ilvl w:val="0"/>
          <w:numId w:val="1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 субъектов образовательного процесса качеством предоставляемого дополнительного образования детей.</w:t>
      </w:r>
    </w:p>
    <w:p w:rsidR="002B2C8A" w:rsidRPr="006B0315" w:rsidRDefault="002B2C8A" w:rsidP="006B0315">
      <w:pPr>
        <w:numPr>
          <w:ilvl w:val="0"/>
          <w:numId w:val="1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дополнительного образования для детей города.</w:t>
      </w:r>
    </w:p>
    <w:p w:rsidR="002B2C8A" w:rsidRPr="005D6682" w:rsidRDefault="002B2C8A" w:rsidP="005D6682">
      <w:pPr>
        <w:numPr>
          <w:ilvl w:val="0"/>
          <w:numId w:val="1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дополнительного образования в условиях его вариативности и разнообразия.</w:t>
      </w:r>
    </w:p>
    <w:p w:rsidR="002B2C8A" w:rsidRPr="005D6682" w:rsidRDefault="002B2C8A" w:rsidP="005D6682">
      <w:pPr>
        <w:numPr>
          <w:ilvl w:val="0"/>
          <w:numId w:val="1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Расширение образовательных </w:t>
      </w:r>
      <w:r w:rsidR="0042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для обучающихся от 14 до 18</w:t>
      </w: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2B2C8A" w:rsidRPr="005D6682" w:rsidRDefault="002B2C8A" w:rsidP="005D6682">
      <w:pPr>
        <w:numPr>
          <w:ilvl w:val="0"/>
          <w:numId w:val="1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количества успешно социализирующихся детей группы риска.</w:t>
      </w:r>
    </w:p>
    <w:p w:rsidR="002B2C8A" w:rsidRPr="005D6682" w:rsidRDefault="002B2C8A" w:rsidP="005D6682">
      <w:pPr>
        <w:numPr>
          <w:ilvl w:val="0"/>
          <w:numId w:val="1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использование инновационных педагогических идей для совершенствования содержания, организационных форм, методов и технологий дополнительного образования детей.</w:t>
      </w:r>
    </w:p>
    <w:p w:rsidR="002B2C8A" w:rsidRPr="005D6682" w:rsidRDefault="002B2C8A" w:rsidP="005D6682">
      <w:pPr>
        <w:numPr>
          <w:ilvl w:val="0"/>
          <w:numId w:val="1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программ нового поколения (программ дополнительного образования детей, программ детских клубов), отвечающих запросам различных категорий детей и их родителей.</w:t>
      </w:r>
    </w:p>
    <w:p w:rsidR="002B2C8A" w:rsidRPr="005D6682" w:rsidRDefault="002B2C8A" w:rsidP="005D6682">
      <w:pPr>
        <w:numPr>
          <w:ilvl w:val="0"/>
          <w:numId w:val="1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числа обучающихся, участвующих в конкурсах и фестивалях различного уровня.</w:t>
      </w:r>
    </w:p>
    <w:p w:rsidR="002B2C8A" w:rsidRPr="005D6682" w:rsidRDefault="002B2C8A" w:rsidP="005D6682">
      <w:pPr>
        <w:numPr>
          <w:ilvl w:val="0"/>
          <w:numId w:val="1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имиджа, социального статуса и конкурентоспособности </w:t>
      </w:r>
      <w:r w:rsidR="005D6682"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C8A" w:rsidRPr="005D6682" w:rsidRDefault="002B2C8A" w:rsidP="005D6682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C8A" w:rsidRPr="006B4A2A" w:rsidRDefault="002B2C8A" w:rsidP="00D22330">
      <w:pPr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A2A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6.</w:t>
      </w:r>
      <w:r w:rsidR="00505B61" w:rsidRPr="006B4A2A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3</w:t>
      </w:r>
      <w:r w:rsidRPr="006B4A2A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. Создание системы эффективного управления деятельностью </w:t>
      </w:r>
      <w:r w:rsidR="005D6682" w:rsidRPr="006B4A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МБУ ДО Центра «Эдельвейс»</w:t>
      </w:r>
    </w:p>
    <w:p w:rsidR="002B2C8A" w:rsidRPr="005D6682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обеспечить эффективное управление деятельностью </w:t>
      </w:r>
      <w:r w:rsidR="005D6682"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</w:p>
    <w:p w:rsidR="002B2C8A" w:rsidRPr="005D6682" w:rsidRDefault="002B2C8A" w:rsidP="005D6682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2B2C8A" w:rsidRPr="005D6682" w:rsidRDefault="002B2C8A" w:rsidP="005D6682">
      <w:pPr>
        <w:numPr>
          <w:ilvl w:val="0"/>
          <w:numId w:val="19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нормативно-правовой базы развития Центра.</w:t>
      </w:r>
    </w:p>
    <w:p w:rsidR="002B2C8A" w:rsidRPr="005D6682" w:rsidRDefault="002B2C8A" w:rsidP="005D6682">
      <w:pPr>
        <w:numPr>
          <w:ilvl w:val="0"/>
          <w:numId w:val="19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структуры, форм и методов управления Центра.</w:t>
      </w:r>
    </w:p>
    <w:p w:rsidR="002B2C8A" w:rsidRPr="005D6682" w:rsidRDefault="002B2C8A" w:rsidP="005D6682">
      <w:pPr>
        <w:numPr>
          <w:ilvl w:val="0"/>
          <w:numId w:val="19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моральных и материальных стимулов для развития творческого потенциала педагогов и повышения их квалификации.</w:t>
      </w:r>
    </w:p>
    <w:p w:rsidR="002B2C8A" w:rsidRPr="005D6682" w:rsidRDefault="002B2C8A" w:rsidP="005D6682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Комплекс мероприятий:</w:t>
      </w:r>
    </w:p>
    <w:p w:rsidR="002B2C8A" w:rsidRPr="005D6682" w:rsidRDefault="002B2C8A" w:rsidP="005D6682">
      <w:pPr>
        <w:numPr>
          <w:ilvl w:val="0"/>
          <w:numId w:val="20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нормативно-правовой базы Центра, приведение её в соответствии с изменениями в российском законодательстве; проведение работы для процесса реализации программы.</w:t>
      </w:r>
    </w:p>
    <w:p w:rsidR="002B2C8A" w:rsidRPr="005D6682" w:rsidRDefault="002B2C8A" w:rsidP="005D6682">
      <w:pPr>
        <w:numPr>
          <w:ilvl w:val="0"/>
          <w:numId w:val="20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общественного участия в улучшении состояния и развития Центра.</w:t>
      </w:r>
    </w:p>
    <w:p w:rsidR="002B2C8A" w:rsidRDefault="002B2C8A" w:rsidP="005D6682">
      <w:pPr>
        <w:numPr>
          <w:ilvl w:val="0"/>
          <w:numId w:val="20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новейших технологий управления в Центре.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332"/>
        <w:gridCol w:w="1163"/>
        <w:gridCol w:w="2488"/>
      </w:tblGrid>
      <w:tr w:rsidR="00AD2229" w:rsidRPr="001C32BF" w:rsidTr="00AD2229">
        <w:tc>
          <w:tcPr>
            <w:tcW w:w="588" w:type="dxa"/>
          </w:tcPr>
          <w:p w:rsidR="00AD2229" w:rsidRPr="00AD2229" w:rsidRDefault="00AD2229" w:rsidP="00AD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5332" w:type="dxa"/>
          </w:tcPr>
          <w:p w:rsidR="00AD2229" w:rsidRPr="00AD2229" w:rsidRDefault="00AD2229" w:rsidP="00AD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3" w:type="dxa"/>
          </w:tcPr>
          <w:p w:rsidR="00AD2229" w:rsidRPr="00AD2229" w:rsidRDefault="00AD2229" w:rsidP="00AD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88" w:type="dxa"/>
          </w:tcPr>
          <w:p w:rsidR="00AD2229" w:rsidRPr="00AD2229" w:rsidRDefault="00AD2229" w:rsidP="00AD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D2229" w:rsidRPr="001C32BF" w:rsidTr="00AD2229">
        <w:tc>
          <w:tcPr>
            <w:tcW w:w="588" w:type="dxa"/>
          </w:tcPr>
          <w:p w:rsidR="00AD2229" w:rsidRPr="00AD2229" w:rsidRDefault="00AD2229" w:rsidP="00AD2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AD2229" w:rsidRPr="00AD2229" w:rsidRDefault="00AD2229" w:rsidP="00AD2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Провести коррекцию системы управления (функции, права, ответственность).</w:t>
            </w:r>
          </w:p>
        </w:tc>
        <w:tc>
          <w:tcPr>
            <w:tcW w:w="1163" w:type="dxa"/>
          </w:tcPr>
          <w:p w:rsidR="00AD2229" w:rsidRPr="00AD2229" w:rsidRDefault="004256CD" w:rsidP="00AD2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AD2229" w:rsidRPr="00AD22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2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D2229" w:rsidRPr="00AD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</w:tcPr>
          <w:p w:rsidR="00AD2229" w:rsidRPr="00AD2229" w:rsidRDefault="00AD2229" w:rsidP="00AD2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D24FA" w:rsidRPr="001C32BF" w:rsidTr="00AD2229">
        <w:tc>
          <w:tcPr>
            <w:tcW w:w="588" w:type="dxa"/>
          </w:tcPr>
          <w:p w:rsidR="002D24FA" w:rsidRPr="00AD2229" w:rsidRDefault="002D24FA" w:rsidP="00AD2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2D24FA" w:rsidRPr="00AD2229" w:rsidRDefault="002D24FA" w:rsidP="002D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нормативно-правовое обеспечение </w:t>
            </w:r>
            <w:proofErr w:type="gramStart"/>
            <w:r w:rsidRPr="00AD222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внутренней системы оценки качества образования</w:t>
            </w:r>
            <w:proofErr w:type="gramEnd"/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:rsidR="002D24FA" w:rsidRPr="00AD2229" w:rsidRDefault="002D24FA" w:rsidP="002D2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</w:tcPr>
          <w:p w:rsidR="002D24FA" w:rsidRPr="00AD2229" w:rsidRDefault="002D24FA" w:rsidP="002D2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D2229" w:rsidRPr="001C32BF" w:rsidTr="00AD2229">
        <w:tc>
          <w:tcPr>
            <w:tcW w:w="588" w:type="dxa"/>
          </w:tcPr>
          <w:p w:rsidR="00AD2229" w:rsidRPr="00AD2229" w:rsidRDefault="002D24FA" w:rsidP="00AD2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2229" w:rsidRPr="00AD2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AD2229" w:rsidRPr="00AD2229" w:rsidRDefault="00AD2229" w:rsidP="00AD2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Обеспечить оптимальный контроль за работой всех участников образовательной и досуговой деятельности учреждения.</w:t>
            </w:r>
          </w:p>
        </w:tc>
        <w:tc>
          <w:tcPr>
            <w:tcW w:w="1163" w:type="dxa"/>
          </w:tcPr>
          <w:p w:rsidR="00AD2229" w:rsidRPr="00AD2229" w:rsidRDefault="002F340D" w:rsidP="00AD2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2022 - 2024</w:t>
            </w:r>
            <w:r w:rsidR="00AD2229" w:rsidRPr="00AD22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88" w:type="dxa"/>
          </w:tcPr>
          <w:p w:rsidR="00AD2229" w:rsidRPr="00AD2229" w:rsidRDefault="00AD2229" w:rsidP="00AD2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2B2C8A" w:rsidRPr="005D6682" w:rsidRDefault="002B2C8A" w:rsidP="005D6682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2B2C8A" w:rsidRPr="005D6682" w:rsidRDefault="002B2C8A" w:rsidP="005D6682">
      <w:pPr>
        <w:numPr>
          <w:ilvl w:val="0"/>
          <w:numId w:val="21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обновленной нормативно-правовой базы Центра, приведенной в соответствие с изменениями в российском законодательстве.</w:t>
      </w:r>
    </w:p>
    <w:p w:rsidR="002B2C8A" w:rsidRPr="005D6682" w:rsidRDefault="002B2C8A" w:rsidP="005D6682">
      <w:pPr>
        <w:numPr>
          <w:ilvl w:val="0"/>
          <w:numId w:val="21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Расширение продуктивного сотрудничества с образовательными и социальными партнерами.</w:t>
      </w:r>
    </w:p>
    <w:p w:rsidR="002B2C8A" w:rsidRPr="005D6682" w:rsidRDefault="002B2C8A" w:rsidP="005D6682">
      <w:pPr>
        <w:numPr>
          <w:ilvl w:val="0"/>
          <w:numId w:val="21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подготовки и проведения совещаний, педагогических и методических советов, заседаний.</w:t>
      </w:r>
    </w:p>
    <w:p w:rsidR="002B2C8A" w:rsidRPr="005D6682" w:rsidRDefault="002B2C8A" w:rsidP="005D6682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общественного участия в улучшении состояния и развития Центра.</w:t>
      </w:r>
    </w:p>
    <w:p w:rsidR="002B2C8A" w:rsidRPr="005D6682" w:rsidRDefault="002B2C8A" w:rsidP="005D6682">
      <w:pPr>
        <w:numPr>
          <w:ilvl w:val="0"/>
          <w:numId w:val="22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</w:t>
      </w:r>
      <w:r w:rsidR="002F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 договоров с </w:t>
      </w: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общественными организациями о совместной деятельности с Центром.</w:t>
      </w:r>
    </w:p>
    <w:p w:rsidR="002B2C8A" w:rsidRPr="005D6682" w:rsidRDefault="002B2C8A" w:rsidP="005D6682">
      <w:pPr>
        <w:numPr>
          <w:ilvl w:val="0"/>
          <w:numId w:val="23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учебно-воспитательного процесса учреждения с учетом желаний и возможностей детей и педагогов.</w:t>
      </w:r>
    </w:p>
    <w:p w:rsidR="002B2C8A" w:rsidRPr="006B4A2A" w:rsidRDefault="002B2C8A" w:rsidP="00D22330">
      <w:pPr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A2A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6.</w:t>
      </w:r>
      <w:r w:rsidR="00505B61" w:rsidRPr="006B4A2A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4</w:t>
      </w:r>
      <w:r w:rsidRPr="006B4A2A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. Совершенствование методического, информационного и кадрового ресурсного обеспечения деятельности </w:t>
      </w:r>
      <w:r w:rsidR="005D6682" w:rsidRPr="006B4A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МБУ ДО Центра «Эдельвейс»</w:t>
      </w:r>
    </w:p>
    <w:p w:rsidR="002B2C8A" w:rsidRPr="005D6682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условий для развития методического, информационного и кадрового ресурсного обеспечения деятельности </w:t>
      </w:r>
      <w:r w:rsidR="005D6682"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C8A" w:rsidRPr="005D6682" w:rsidRDefault="002B2C8A" w:rsidP="005D6682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2B2C8A" w:rsidRPr="005D6682" w:rsidRDefault="002B2C8A" w:rsidP="005D6682">
      <w:pPr>
        <w:numPr>
          <w:ilvl w:val="0"/>
          <w:numId w:val="24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методического сопровождения развития дополнительного образования детей.</w:t>
      </w:r>
    </w:p>
    <w:p w:rsidR="002B2C8A" w:rsidRPr="005D6682" w:rsidRDefault="002B2C8A" w:rsidP="005D6682">
      <w:pPr>
        <w:numPr>
          <w:ilvl w:val="0"/>
          <w:numId w:val="24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сетевого взаимодействия в едином информационном пространстве Центра.</w:t>
      </w:r>
    </w:p>
    <w:p w:rsidR="002B2C8A" w:rsidRPr="005D6682" w:rsidRDefault="002B2C8A" w:rsidP="005D6682">
      <w:pPr>
        <w:numPr>
          <w:ilvl w:val="0"/>
          <w:numId w:val="24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работе в Центре молодых профессионально компетентных специалистов.</w:t>
      </w:r>
    </w:p>
    <w:p w:rsidR="002B2C8A" w:rsidRPr="005D6682" w:rsidRDefault="002B2C8A" w:rsidP="005D6682">
      <w:pPr>
        <w:numPr>
          <w:ilvl w:val="0"/>
          <w:numId w:val="24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педагогов дополнительного образования.</w:t>
      </w:r>
    </w:p>
    <w:p w:rsidR="002B2C8A" w:rsidRPr="005D6682" w:rsidRDefault="002B2C8A" w:rsidP="005D6682">
      <w:pPr>
        <w:numPr>
          <w:ilvl w:val="0"/>
          <w:numId w:val="24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профессиональной компетентности педагогов дополнительного образования.</w:t>
      </w:r>
    </w:p>
    <w:p w:rsidR="002B2C8A" w:rsidRPr="005D6682" w:rsidRDefault="002B2C8A" w:rsidP="005D6682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Комплекс мероприятий:</w:t>
      </w:r>
    </w:p>
    <w:p w:rsidR="002B2C8A" w:rsidRPr="005D6682" w:rsidRDefault="002B2C8A" w:rsidP="005D6682">
      <w:pPr>
        <w:numPr>
          <w:ilvl w:val="0"/>
          <w:numId w:val="2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современных механизмов методического сопровождения учебно-воспитательного процесса.</w:t>
      </w:r>
    </w:p>
    <w:p w:rsidR="002B2C8A" w:rsidRPr="005D6682" w:rsidRDefault="002B2C8A" w:rsidP="005D6682">
      <w:pPr>
        <w:numPr>
          <w:ilvl w:val="0"/>
          <w:numId w:val="2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распространения инновационного опыта работы.</w:t>
      </w:r>
    </w:p>
    <w:p w:rsidR="002B2C8A" w:rsidRPr="005D6682" w:rsidRDefault="002B2C8A" w:rsidP="005D6682">
      <w:pPr>
        <w:numPr>
          <w:ilvl w:val="0"/>
          <w:numId w:val="26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электронной библиотеки методической литературы для педагогов дополнительного образования детей, включающей научную, учебно-методическую, справочную литературу и периодические издания.</w:t>
      </w:r>
    </w:p>
    <w:p w:rsidR="002B2C8A" w:rsidRPr="005D6682" w:rsidRDefault="002B2C8A" w:rsidP="005D6682">
      <w:pPr>
        <w:numPr>
          <w:ilvl w:val="0"/>
          <w:numId w:val="26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информационной инфраструктуры Центра, позволяющей достигать нового качества образования.</w:t>
      </w:r>
    </w:p>
    <w:p w:rsidR="002B2C8A" w:rsidRPr="005D6682" w:rsidRDefault="002B2C8A" w:rsidP="005D6682">
      <w:pPr>
        <w:numPr>
          <w:ilvl w:val="0"/>
          <w:numId w:val="26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информирования педагогов, детей и их родителей о программах дополнительного образования детей.</w:t>
      </w:r>
    </w:p>
    <w:p w:rsidR="002B2C8A" w:rsidRPr="005D6682" w:rsidRDefault="002B2C8A" w:rsidP="005D6682">
      <w:pPr>
        <w:numPr>
          <w:ilvl w:val="0"/>
          <w:numId w:val="26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новых информационных технологий, в том числе включающих телекоммуникационные проекты; развитие и поддержка сайта Центра.</w:t>
      </w:r>
    </w:p>
    <w:p w:rsidR="002B2C8A" w:rsidRPr="005D6682" w:rsidRDefault="002B2C8A" w:rsidP="005D6682">
      <w:pPr>
        <w:numPr>
          <w:ilvl w:val="0"/>
          <w:numId w:val="27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молодых профессионально компетентных специалистов к работе в Центре.</w:t>
      </w:r>
    </w:p>
    <w:p w:rsidR="002B2C8A" w:rsidRPr="005D6682" w:rsidRDefault="002B2C8A" w:rsidP="005D6682">
      <w:pPr>
        <w:numPr>
          <w:ilvl w:val="0"/>
          <w:numId w:val="27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социального статуса педагогических работников, работающих в Центре.</w:t>
      </w:r>
    </w:p>
    <w:p w:rsidR="002B2C8A" w:rsidRPr="005D6682" w:rsidRDefault="002B2C8A" w:rsidP="005D6682">
      <w:pPr>
        <w:numPr>
          <w:ilvl w:val="0"/>
          <w:numId w:val="27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Стимулирование включения педагогов дополнительного образования в прохождение курсов переподго</w:t>
      </w:r>
      <w:r w:rsidR="00B4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товки</w:t>
      </w: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C8A" w:rsidRPr="005D6682" w:rsidRDefault="002B2C8A" w:rsidP="005D6682">
      <w:pPr>
        <w:numPr>
          <w:ilvl w:val="0"/>
          <w:numId w:val="27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финансовых средств на повышение квалификации педагогов дополнительного образования.</w:t>
      </w:r>
    </w:p>
    <w:p w:rsidR="002B2C8A" w:rsidRPr="005D6682" w:rsidRDefault="002B2C8A" w:rsidP="005D6682">
      <w:pPr>
        <w:numPr>
          <w:ilvl w:val="0"/>
          <w:numId w:val="27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педагогов в инновационную, проектную, грантовую и опытно-экспериментальную деятельность.</w:t>
      </w:r>
    </w:p>
    <w:p w:rsidR="002B2C8A" w:rsidRPr="005D6682" w:rsidRDefault="002B2C8A" w:rsidP="005D6682">
      <w:pPr>
        <w:numPr>
          <w:ilvl w:val="0"/>
          <w:numId w:val="27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педагогов дополнительного образования к участию в конкурсах педагогических достижений разного уровня, методических выставках и научно-методических и научно-практических конференциях.</w:t>
      </w:r>
    </w:p>
    <w:p w:rsidR="002B2C8A" w:rsidRPr="005D6682" w:rsidRDefault="002B2C8A" w:rsidP="005D6682">
      <w:pPr>
        <w:numPr>
          <w:ilvl w:val="0"/>
          <w:numId w:val="27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финансовых средств на обеспечение развития профессиональной компетентности педагогов дополнительного образования.</w:t>
      </w:r>
    </w:p>
    <w:p w:rsidR="002B2C8A" w:rsidRPr="005D6682" w:rsidRDefault="002B2C8A" w:rsidP="005D6682">
      <w:pPr>
        <w:numPr>
          <w:ilvl w:val="0"/>
          <w:numId w:val="27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аттестации педагогических работников, формирование ее нормативного и методического обеспечения.</w:t>
      </w:r>
    </w:p>
    <w:p w:rsidR="002B2C8A" w:rsidRPr="005D6682" w:rsidRDefault="002B2C8A" w:rsidP="005D6682">
      <w:pPr>
        <w:numPr>
          <w:ilvl w:val="0"/>
          <w:numId w:val="27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лучшего педагогического опыта.</w:t>
      </w:r>
    </w:p>
    <w:p w:rsidR="00926383" w:rsidRPr="00926383" w:rsidRDefault="002B2C8A" w:rsidP="00926383">
      <w:pPr>
        <w:numPr>
          <w:ilvl w:val="0"/>
          <w:numId w:val="27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педагогов гуманистических ценностных ориентаций, проявляющихся в их отношении к ребенку, его интересам и потребностям.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5078"/>
        <w:gridCol w:w="1531"/>
        <w:gridCol w:w="2375"/>
      </w:tblGrid>
      <w:tr w:rsidR="00926383" w:rsidRPr="001C32BF" w:rsidTr="00926383">
        <w:tc>
          <w:tcPr>
            <w:tcW w:w="587" w:type="dxa"/>
          </w:tcPr>
          <w:p w:rsidR="00926383" w:rsidRPr="00926383" w:rsidRDefault="00926383" w:rsidP="00926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6383" w:rsidRPr="00926383" w:rsidRDefault="00926383" w:rsidP="00926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5078" w:type="dxa"/>
          </w:tcPr>
          <w:p w:rsidR="00926383" w:rsidRPr="00926383" w:rsidRDefault="00926383" w:rsidP="00926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</w:tcPr>
          <w:p w:rsidR="00926383" w:rsidRPr="00926383" w:rsidRDefault="00926383" w:rsidP="00926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926383" w:rsidRPr="00926383" w:rsidRDefault="00926383" w:rsidP="00926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6383" w:rsidRPr="001C32BF" w:rsidTr="00926383">
        <w:tc>
          <w:tcPr>
            <w:tcW w:w="587" w:type="dxa"/>
          </w:tcPr>
          <w:p w:rsidR="00926383" w:rsidRPr="00926383" w:rsidRDefault="00926383" w:rsidP="0092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8" w:type="dxa"/>
          </w:tcPr>
          <w:p w:rsidR="00926383" w:rsidRPr="00926383" w:rsidRDefault="00926383" w:rsidP="009263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и укомплектование </w:t>
            </w: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Центра специалистами, имеющими базовое образование для организации деятельности творческих объединений по интересам.</w:t>
            </w:r>
          </w:p>
        </w:tc>
        <w:tc>
          <w:tcPr>
            <w:tcW w:w="1531" w:type="dxa"/>
          </w:tcPr>
          <w:p w:rsidR="00926383" w:rsidRPr="00926383" w:rsidRDefault="00926383" w:rsidP="0092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6383" w:rsidRPr="00926383" w:rsidRDefault="00926383" w:rsidP="00926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3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</w:tcPr>
          <w:p w:rsidR="00926383" w:rsidRPr="00926383" w:rsidRDefault="00926383" w:rsidP="009263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26383" w:rsidRPr="001C32BF" w:rsidTr="00926383">
        <w:tc>
          <w:tcPr>
            <w:tcW w:w="587" w:type="dxa"/>
          </w:tcPr>
          <w:p w:rsidR="00926383" w:rsidRPr="00926383" w:rsidRDefault="00926383" w:rsidP="0092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8" w:type="dxa"/>
          </w:tcPr>
          <w:p w:rsidR="00926383" w:rsidRPr="00926383" w:rsidRDefault="00926383" w:rsidP="009263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 руководящих кадров в курсах повышения квалификации</w:t>
            </w:r>
          </w:p>
        </w:tc>
        <w:tc>
          <w:tcPr>
            <w:tcW w:w="1531" w:type="dxa"/>
          </w:tcPr>
          <w:p w:rsidR="00926383" w:rsidRPr="00926383" w:rsidRDefault="002104F1" w:rsidP="009263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75" w:type="dxa"/>
          </w:tcPr>
          <w:p w:rsidR="00926383" w:rsidRPr="00926383" w:rsidRDefault="00926383" w:rsidP="009263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4A2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</w:tr>
      <w:tr w:rsidR="00926383" w:rsidRPr="001C32BF" w:rsidTr="00926383">
        <w:tc>
          <w:tcPr>
            <w:tcW w:w="587" w:type="dxa"/>
          </w:tcPr>
          <w:p w:rsidR="00926383" w:rsidRPr="00926383" w:rsidRDefault="00926383" w:rsidP="0092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8" w:type="dxa"/>
          </w:tcPr>
          <w:p w:rsidR="00926383" w:rsidRPr="00926383" w:rsidRDefault="00926383" w:rsidP="009263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педагогов к аттестации</w:t>
            </w:r>
          </w:p>
        </w:tc>
        <w:tc>
          <w:tcPr>
            <w:tcW w:w="1531" w:type="dxa"/>
          </w:tcPr>
          <w:p w:rsidR="00926383" w:rsidRPr="00926383" w:rsidRDefault="00926383" w:rsidP="009263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75" w:type="dxa"/>
          </w:tcPr>
          <w:p w:rsidR="00926383" w:rsidRPr="00926383" w:rsidRDefault="00926383" w:rsidP="009263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6B4A2A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методической работе</w:t>
            </w:r>
          </w:p>
        </w:tc>
      </w:tr>
      <w:tr w:rsidR="00926383" w:rsidRPr="001C32BF" w:rsidTr="00926383">
        <w:tc>
          <w:tcPr>
            <w:tcW w:w="587" w:type="dxa"/>
          </w:tcPr>
          <w:p w:rsidR="00926383" w:rsidRPr="00926383" w:rsidRDefault="00926383" w:rsidP="0092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8" w:type="dxa"/>
          </w:tcPr>
          <w:p w:rsidR="00926383" w:rsidRPr="00926383" w:rsidRDefault="00926383" w:rsidP="009263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мастерства </w:t>
            </w:r>
          </w:p>
        </w:tc>
        <w:tc>
          <w:tcPr>
            <w:tcW w:w="1531" w:type="dxa"/>
          </w:tcPr>
          <w:p w:rsidR="00926383" w:rsidRPr="00926383" w:rsidRDefault="00926383" w:rsidP="009263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26383" w:rsidRPr="00926383" w:rsidRDefault="00926383" w:rsidP="009263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26383" w:rsidRPr="00926383" w:rsidRDefault="006B4A2A" w:rsidP="009263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26383" w:rsidRPr="001C32BF" w:rsidTr="00926383">
        <w:tc>
          <w:tcPr>
            <w:tcW w:w="587" w:type="dxa"/>
          </w:tcPr>
          <w:p w:rsidR="00926383" w:rsidRPr="00926383" w:rsidRDefault="00926383" w:rsidP="0092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8" w:type="dxa"/>
          </w:tcPr>
          <w:p w:rsidR="00926383" w:rsidRPr="00926383" w:rsidRDefault="00926383" w:rsidP="00210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r w:rsidR="002104F1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 педагогов в профессиональной деятельности, в межличностном общении с детьми, коллегами, родителями.</w:t>
            </w:r>
          </w:p>
        </w:tc>
        <w:tc>
          <w:tcPr>
            <w:tcW w:w="1531" w:type="dxa"/>
          </w:tcPr>
          <w:p w:rsidR="00926383" w:rsidRPr="00926383" w:rsidRDefault="00926383" w:rsidP="0092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75" w:type="dxa"/>
          </w:tcPr>
          <w:p w:rsidR="00926383" w:rsidRPr="00926383" w:rsidRDefault="00926383" w:rsidP="0092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926383" w:rsidRPr="001C32BF" w:rsidTr="00926383">
        <w:tc>
          <w:tcPr>
            <w:tcW w:w="587" w:type="dxa"/>
          </w:tcPr>
          <w:p w:rsidR="00926383" w:rsidRPr="00926383" w:rsidRDefault="00926383" w:rsidP="0092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78" w:type="dxa"/>
          </w:tcPr>
          <w:p w:rsidR="00926383" w:rsidRPr="00926383" w:rsidRDefault="004256CD" w:rsidP="0092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мастер-классов</w:t>
            </w:r>
            <w:r w:rsidR="00926383" w:rsidRPr="00926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926383" w:rsidRPr="00926383" w:rsidRDefault="00926383" w:rsidP="0092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6383" w:rsidRPr="00926383" w:rsidRDefault="00926383" w:rsidP="0021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0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</w:tcPr>
          <w:p w:rsidR="00926383" w:rsidRPr="00926383" w:rsidRDefault="00926383" w:rsidP="0092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6B4A2A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</w:t>
            </w:r>
            <w:r w:rsidR="006B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работе</w:t>
            </w:r>
          </w:p>
        </w:tc>
      </w:tr>
      <w:tr w:rsidR="002104F1" w:rsidRPr="001C32BF" w:rsidTr="00926383">
        <w:tc>
          <w:tcPr>
            <w:tcW w:w="587" w:type="dxa"/>
          </w:tcPr>
          <w:p w:rsidR="002104F1" w:rsidRPr="00926383" w:rsidRDefault="002104F1" w:rsidP="00210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78" w:type="dxa"/>
          </w:tcPr>
          <w:p w:rsidR="002104F1" w:rsidRPr="00926383" w:rsidRDefault="002104F1" w:rsidP="00210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выступлений на педагогических советах, районных семинарах для педагогов дополнительного образования, родительских собраниях о инновационной деятельности педагогов в реализации программ дополнительного образования</w:t>
            </w:r>
          </w:p>
        </w:tc>
        <w:tc>
          <w:tcPr>
            <w:tcW w:w="1531" w:type="dxa"/>
          </w:tcPr>
          <w:p w:rsidR="002104F1" w:rsidRPr="00926383" w:rsidRDefault="002104F1" w:rsidP="0021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04F1" w:rsidRPr="00926383" w:rsidRDefault="002104F1" w:rsidP="0021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375" w:type="dxa"/>
          </w:tcPr>
          <w:p w:rsidR="002104F1" w:rsidRDefault="006B4A2A" w:rsidP="00210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методической работе, педагоги</w:t>
            </w:r>
          </w:p>
        </w:tc>
      </w:tr>
      <w:tr w:rsidR="00926383" w:rsidRPr="001C32BF" w:rsidTr="00926383">
        <w:tc>
          <w:tcPr>
            <w:tcW w:w="587" w:type="dxa"/>
          </w:tcPr>
          <w:p w:rsidR="00926383" w:rsidRPr="00926383" w:rsidRDefault="002104F1" w:rsidP="0092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6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8" w:type="dxa"/>
          </w:tcPr>
          <w:p w:rsidR="00926383" w:rsidRPr="00926383" w:rsidRDefault="00926383" w:rsidP="0092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в средства массовой информации о инновационной деятельности педагогов в реализации программ дополнительного образования</w:t>
            </w:r>
          </w:p>
        </w:tc>
        <w:tc>
          <w:tcPr>
            <w:tcW w:w="1531" w:type="dxa"/>
          </w:tcPr>
          <w:p w:rsidR="00926383" w:rsidRPr="00926383" w:rsidRDefault="002104F1" w:rsidP="0021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публикации в квартал</w:t>
            </w:r>
          </w:p>
        </w:tc>
        <w:tc>
          <w:tcPr>
            <w:tcW w:w="2375" w:type="dxa"/>
          </w:tcPr>
          <w:p w:rsidR="00926383" w:rsidRDefault="00926383" w:rsidP="00210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A2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26383" w:rsidRPr="001C32BF" w:rsidTr="00926383">
        <w:tc>
          <w:tcPr>
            <w:tcW w:w="587" w:type="dxa"/>
          </w:tcPr>
          <w:p w:rsidR="00926383" w:rsidRPr="00926383" w:rsidRDefault="002104F1" w:rsidP="0092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6383" w:rsidRPr="00926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8" w:type="dxa"/>
          </w:tcPr>
          <w:p w:rsidR="00926383" w:rsidRPr="00926383" w:rsidRDefault="00926383" w:rsidP="0092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мониторинга роста личных и профессиональных достижений педагогов.</w:t>
            </w:r>
          </w:p>
        </w:tc>
        <w:tc>
          <w:tcPr>
            <w:tcW w:w="1531" w:type="dxa"/>
          </w:tcPr>
          <w:p w:rsidR="00926383" w:rsidRPr="00926383" w:rsidRDefault="00926383" w:rsidP="0092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3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</w:tcPr>
          <w:p w:rsidR="00926383" w:rsidRPr="00926383" w:rsidRDefault="00926383" w:rsidP="0092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иректор, заместитель директора </w:t>
            </w:r>
            <w:r w:rsidRPr="00926383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="00EA116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методической работе.</w:t>
            </w:r>
          </w:p>
        </w:tc>
      </w:tr>
    </w:tbl>
    <w:p w:rsidR="002B2C8A" w:rsidRPr="005D6682" w:rsidRDefault="002B2C8A" w:rsidP="005D6682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2B2C8A" w:rsidRPr="005D6682" w:rsidRDefault="002B2C8A" w:rsidP="005D6682">
      <w:pPr>
        <w:numPr>
          <w:ilvl w:val="0"/>
          <w:numId w:val="2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педагогических работников Центра, включенных в развитие и распространение инновационного опыта.</w:t>
      </w:r>
    </w:p>
    <w:p w:rsidR="002B2C8A" w:rsidRPr="005D6682" w:rsidRDefault="002B2C8A" w:rsidP="005D6682">
      <w:pPr>
        <w:numPr>
          <w:ilvl w:val="0"/>
          <w:numId w:val="2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электронной библиотеки учебно-методической литературы для педагогов дополнительного образования детей.</w:t>
      </w:r>
    </w:p>
    <w:p w:rsidR="002B2C8A" w:rsidRPr="005D6682" w:rsidRDefault="002B2C8A" w:rsidP="005D6682">
      <w:pPr>
        <w:numPr>
          <w:ilvl w:val="0"/>
          <w:numId w:val="2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Отлаженное сетевое взаимодействие в едином информационном пространстве Центра.</w:t>
      </w:r>
    </w:p>
    <w:p w:rsidR="002B2C8A" w:rsidRPr="005D6682" w:rsidRDefault="002B2C8A" w:rsidP="005D6682">
      <w:pPr>
        <w:numPr>
          <w:ilvl w:val="0"/>
          <w:numId w:val="2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Действующая система информирования педагогов, детей и их родителей о программах дополнительного образования.</w:t>
      </w:r>
    </w:p>
    <w:p w:rsidR="002B2C8A" w:rsidRPr="005D6682" w:rsidRDefault="002B2C8A" w:rsidP="005D6682">
      <w:pPr>
        <w:numPr>
          <w:ilvl w:val="0"/>
          <w:numId w:val="2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педагогов дополнительного образования, использующих информационные технологии в своей деятельности.</w:t>
      </w:r>
    </w:p>
    <w:p w:rsidR="002B2C8A" w:rsidRPr="005D6682" w:rsidRDefault="00EA1161" w:rsidP="005D6682">
      <w:pPr>
        <w:numPr>
          <w:ilvl w:val="0"/>
          <w:numId w:val="2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Доступный (</w:t>
      </w:r>
      <w:r w:rsidR="002B2C8A"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«Живой»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B2C8A"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 Центра.</w:t>
      </w:r>
    </w:p>
    <w:p w:rsidR="002B2C8A" w:rsidRPr="005D6682" w:rsidRDefault="002B2C8A" w:rsidP="005D6682">
      <w:pPr>
        <w:numPr>
          <w:ilvl w:val="0"/>
          <w:numId w:val="2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включение в работу Центра молодых профессионально компетентных специалистов.</w:t>
      </w:r>
    </w:p>
    <w:p w:rsidR="002B2C8A" w:rsidRPr="005D6682" w:rsidRDefault="002B2C8A" w:rsidP="005D6682">
      <w:pPr>
        <w:numPr>
          <w:ilvl w:val="0"/>
          <w:numId w:val="2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мер, предпринятых для повышения социального статуса педагогических работников, работающих в Центре.</w:t>
      </w:r>
    </w:p>
    <w:p w:rsidR="002B2C8A" w:rsidRPr="005D6682" w:rsidRDefault="002B2C8A" w:rsidP="005D6682">
      <w:pPr>
        <w:numPr>
          <w:ilvl w:val="0"/>
          <w:numId w:val="2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системы повышения квалификации педагогов дополнительного образования Центра.</w:t>
      </w:r>
    </w:p>
    <w:p w:rsidR="002B2C8A" w:rsidRPr="005D6682" w:rsidRDefault="002B2C8A" w:rsidP="005D6682">
      <w:pPr>
        <w:numPr>
          <w:ilvl w:val="0"/>
          <w:numId w:val="2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педагогических работников, включенных в систему повышения квалификации;</w:t>
      </w:r>
    </w:p>
    <w:p w:rsidR="002B2C8A" w:rsidRPr="005D6682" w:rsidRDefault="002B2C8A" w:rsidP="005D6682">
      <w:pPr>
        <w:numPr>
          <w:ilvl w:val="0"/>
          <w:numId w:val="2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педагогов, включенных в инновационную, проектную, грантовую и опытно-экспериментальную деятельность.</w:t>
      </w:r>
    </w:p>
    <w:p w:rsidR="002B2C8A" w:rsidRPr="005D6682" w:rsidRDefault="002B2C8A" w:rsidP="005D6682">
      <w:pPr>
        <w:numPr>
          <w:ilvl w:val="0"/>
          <w:numId w:val="2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педагогов, участвующих в конкурсах педагогических достижений разного уровня, методических выставках и научно-методических и научно-практических конференциях.</w:t>
      </w:r>
    </w:p>
    <w:p w:rsidR="002B2C8A" w:rsidRPr="005D6682" w:rsidRDefault="002B2C8A" w:rsidP="005D6682">
      <w:pPr>
        <w:numPr>
          <w:ilvl w:val="0"/>
          <w:numId w:val="28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Динамика доли финансовых средств, обеспечивающих развитие профессиональной компетентности педагогов дополнительного образования.</w:t>
      </w:r>
    </w:p>
    <w:p w:rsidR="002B2C8A" w:rsidRPr="00EA1161" w:rsidRDefault="002B2C8A" w:rsidP="00D22330">
      <w:pPr>
        <w:spacing w:after="0" w:line="240" w:lineRule="auto"/>
        <w:ind w:right="84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161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6.</w:t>
      </w:r>
      <w:r w:rsidR="00505B61" w:rsidRPr="00EA1161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5</w:t>
      </w:r>
      <w:r w:rsidRPr="00EA1161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. Совершенствование финансово-экономического и материально-технического обеспечения </w:t>
      </w:r>
      <w:r w:rsidR="005D6682" w:rsidRPr="00EA1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МБУ ДО Центра «Эдельвейс»</w:t>
      </w:r>
    </w:p>
    <w:p w:rsidR="00D22330" w:rsidRDefault="00D22330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C8A" w:rsidRPr="005D6682" w:rsidRDefault="005D6682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</w:t>
      </w:r>
      <w:proofErr w:type="gramStart"/>
      <w:r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proofErr w:type="gramEnd"/>
      <w:r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«Эдельвейс»</w:t>
      </w:r>
      <w:r w:rsidR="002B2C8A"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некоммерческой организацией.</w:t>
      </w:r>
    </w:p>
    <w:p w:rsidR="002B2C8A" w:rsidRPr="005D6682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в соответствии со своими уставными целями и задачами </w:t>
      </w:r>
      <w:r w:rsid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реализовывать дополнительные платные образовательные услуги и вести иную приносящую доход деятельность.</w:t>
      </w:r>
    </w:p>
    <w:p w:rsidR="002B2C8A" w:rsidRPr="005D6682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 финансово-экономического и материально-технической базы Центра для эффективного решения поставленных педагогических и управленческих задач.</w:t>
      </w:r>
    </w:p>
    <w:p w:rsidR="002B2C8A" w:rsidRPr="005D6682" w:rsidRDefault="002B2C8A" w:rsidP="005D6682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2B2C8A" w:rsidRPr="005D6682" w:rsidRDefault="002B2C8A" w:rsidP="005D6682">
      <w:pPr>
        <w:numPr>
          <w:ilvl w:val="0"/>
          <w:numId w:val="29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ремонтных работ помещений и оснащение новым оборудованием кабинетов </w:t>
      </w:r>
      <w:r w:rsidR="005D6682"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C8A" w:rsidRPr="005D6682" w:rsidRDefault="002B2C8A" w:rsidP="005D6682">
      <w:pPr>
        <w:numPr>
          <w:ilvl w:val="0"/>
          <w:numId w:val="29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дополнительного финансирования образовательной деятельности </w:t>
      </w:r>
      <w:r w:rsidR="005D6682" w:rsidRPr="00E5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C8A" w:rsidRPr="005D6682" w:rsidRDefault="002B2C8A" w:rsidP="005D6682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Комплекс мероприятий:</w:t>
      </w:r>
    </w:p>
    <w:p w:rsidR="002B2C8A" w:rsidRPr="005D6682" w:rsidRDefault="002B2C8A" w:rsidP="005D6682">
      <w:pPr>
        <w:numPr>
          <w:ilvl w:val="0"/>
          <w:numId w:val="30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материально-технической базы Центра путем ремонта помещений и приобретения нового оборудования для занятий; проведение ремонтных работ.</w:t>
      </w:r>
    </w:p>
    <w:p w:rsidR="002B2C8A" w:rsidRPr="005D6682" w:rsidRDefault="002B2C8A" w:rsidP="005D6682">
      <w:pPr>
        <w:numPr>
          <w:ilvl w:val="0"/>
          <w:numId w:val="30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плана финансово-хозяйственной деятельности и плана технического оснащения.</w:t>
      </w:r>
    </w:p>
    <w:p w:rsidR="002B2C8A" w:rsidRPr="005D6682" w:rsidRDefault="002B2C8A" w:rsidP="005D6682">
      <w:pPr>
        <w:numPr>
          <w:ilvl w:val="0"/>
          <w:numId w:val="30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дополнительного финансирования деятельности Центра за счет муниципальных органов управления.</w:t>
      </w:r>
    </w:p>
    <w:p w:rsidR="002B2C8A" w:rsidRPr="002B2C8A" w:rsidRDefault="002B2C8A" w:rsidP="005D6682">
      <w:pPr>
        <w:numPr>
          <w:ilvl w:val="0"/>
          <w:numId w:val="30"/>
        </w:numPr>
        <w:shd w:val="clear" w:color="auto" w:fill="FFFFFF"/>
        <w:spacing w:after="150" w:line="240" w:lineRule="auto"/>
        <w:ind w:right="84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спонсорских средств и заключение договоров с организациями спонсорами</w:t>
      </w:r>
      <w:r w:rsidRPr="002B2C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B2C8A" w:rsidRPr="005D6682" w:rsidRDefault="002B2C8A" w:rsidP="005D6682">
      <w:pPr>
        <w:numPr>
          <w:ilvl w:val="0"/>
          <w:numId w:val="30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конкурентоспособности Учреждения.</w:t>
      </w:r>
    </w:p>
    <w:p w:rsidR="002B2C8A" w:rsidRPr="005D6682" w:rsidRDefault="002B2C8A" w:rsidP="005D6682">
      <w:pPr>
        <w:numPr>
          <w:ilvl w:val="0"/>
          <w:numId w:val="30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экономической грамотности членов коллектива.</w:t>
      </w:r>
    </w:p>
    <w:p w:rsidR="002B2C8A" w:rsidRPr="005D6682" w:rsidRDefault="002B2C8A" w:rsidP="005D6682">
      <w:pPr>
        <w:numPr>
          <w:ilvl w:val="0"/>
          <w:numId w:val="30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деятельности по получению грантов.</w:t>
      </w:r>
    </w:p>
    <w:p w:rsidR="002B2C8A" w:rsidRPr="005D6682" w:rsidRDefault="002B2C8A" w:rsidP="005D6682">
      <w:pPr>
        <w:numPr>
          <w:ilvl w:val="0"/>
          <w:numId w:val="30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использования финансовых ресурсов.</w:t>
      </w:r>
    </w:p>
    <w:p w:rsidR="002B2C8A" w:rsidRPr="005D6682" w:rsidRDefault="002B2C8A" w:rsidP="005D6682">
      <w:pPr>
        <w:numPr>
          <w:ilvl w:val="0"/>
          <w:numId w:val="30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компетентности административного со</w:t>
      </w:r>
      <w:r w:rsidR="00B4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става</w:t>
      </w: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 в вопросах социально-экономического обеспечения образовательного процесса.</w:t>
      </w: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708"/>
        <w:gridCol w:w="5212"/>
        <w:gridCol w:w="1276"/>
        <w:gridCol w:w="1902"/>
      </w:tblGrid>
      <w:tr w:rsidR="00AD2229" w:rsidRPr="001C32BF" w:rsidTr="00505B61">
        <w:tc>
          <w:tcPr>
            <w:tcW w:w="708" w:type="dxa"/>
          </w:tcPr>
          <w:p w:rsidR="00AD2229" w:rsidRPr="00AD2229" w:rsidRDefault="00AD2229" w:rsidP="00AD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5212" w:type="dxa"/>
          </w:tcPr>
          <w:p w:rsidR="00AD2229" w:rsidRPr="00AD2229" w:rsidRDefault="00AD2229" w:rsidP="00AD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AD2229" w:rsidRPr="00AD2229" w:rsidRDefault="00AD2229" w:rsidP="00AD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02" w:type="dxa"/>
          </w:tcPr>
          <w:p w:rsidR="00AD2229" w:rsidRPr="00AD2229" w:rsidRDefault="00AD2229" w:rsidP="00AD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AD2229" w:rsidRPr="00AD2229" w:rsidRDefault="00AD2229" w:rsidP="00AD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</w:tr>
      <w:tr w:rsidR="00AD2229" w:rsidRPr="001C32BF" w:rsidTr="00505B61">
        <w:tc>
          <w:tcPr>
            <w:tcW w:w="708" w:type="dxa"/>
          </w:tcPr>
          <w:p w:rsidR="00AD2229" w:rsidRPr="00AD2229" w:rsidRDefault="00AD2229" w:rsidP="00AD2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2" w:type="dxa"/>
          </w:tcPr>
          <w:p w:rsidR="00AD2229" w:rsidRPr="00AD2229" w:rsidRDefault="00AD2229" w:rsidP="002D24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бновление</w:t>
            </w: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косметического состояния </w:t>
            </w: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учебных кабинетов</w:t>
            </w:r>
            <w:r w:rsidR="00EA1161">
              <w:rPr>
                <w:rFonts w:ascii="Times New Roman" w:hAnsi="Times New Roman" w:cs="Times New Roman"/>
                <w:sz w:val="24"/>
                <w:szCs w:val="24"/>
              </w:rPr>
              <w:t>, организация текущих ремонтов</w:t>
            </w:r>
          </w:p>
        </w:tc>
        <w:tc>
          <w:tcPr>
            <w:tcW w:w="1276" w:type="dxa"/>
          </w:tcPr>
          <w:p w:rsidR="00AD2229" w:rsidRPr="00AD2229" w:rsidRDefault="00AD2229" w:rsidP="00AD2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2" w:type="dxa"/>
          </w:tcPr>
          <w:p w:rsidR="00AD2229" w:rsidRPr="00AD2229" w:rsidRDefault="00AD2229" w:rsidP="00AD222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EA1161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хозяйством</w:t>
            </w:r>
          </w:p>
        </w:tc>
      </w:tr>
      <w:tr w:rsidR="00AD2229" w:rsidRPr="001C32BF" w:rsidTr="00505B61">
        <w:tc>
          <w:tcPr>
            <w:tcW w:w="708" w:type="dxa"/>
          </w:tcPr>
          <w:p w:rsidR="00AD2229" w:rsidRPr="00AD2229" w:rsidRDefault="00AD2229" w:rsidP="00AD2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2" w:type="dxa"/>
          </w:tcPr>
          <w:p w:rsidR="00AD2229" w:rsidRPr="00AD2229" w:rsidRDefault="00AD2229" w:rsidP="00AD222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Приобретение ТСО и учебных пособий, методической литературы</w:t>
            </w:r>
          </w:p>
        </w:tc>
        <w:tc>
          <w:tcPr>
            <w:tcW w:w="1276" w:type="dxa"/>
          </w:tcPr>
          <w:p w:rsidR="00AD2229" w:rsidRPr="00AD2229" w:rsidRDefault="00AD2229" w:rsidP="00AD2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2" w:type="dxa"/>
          </w:tcPr>
          <w:p w:rsidR="00AD2229" w:rsidRPr="00AD2229" w:rsidRDefault="00EA1161" w:rsidP="00AD222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и методической работе</w:t>
            </w:r>
          </w:p>
        </w:tc>
      </w:tr>
      <w:tr w:rsidR="00AD2229" w:rsidRPr="001C32BF" w:rsidTr="00505B61">
        <w:tc>
          <w:tcPr>
            <w:tcW w:w="708" w:type="dxa"/>
          </w:tcPr>
          <w:p w:rsidR="00AD2229" w:rsidRPr="00AD2229" w:rsidRDefault="00AD2229" w:rsidP="00AD2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2" w:type="dxa"/>
          </w:tcPr>
          <w:p w:rsidR="00AD2229" w:rsidRPr="00AD2229" w:rsidRDefault="00AD2229" w:rsidP="00AD222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мебели для учебных кабинетов </w:t>
            </w:r>
          </w:p>
        </w:tc>
        <w:tc>
          <w:tcPr>
            <w:tcW w:w="1276" w:type="dxa"/>
          </w:tcPr>
          <w:p w:rsidR="00AD2229" w:rsidRPr="00AD2229" w:rsidRDefault="00AD2229" w:rsidP="00AD2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902" w:type="dxa"/>
          </w:tcPr>
          <w:p w:rsidR="00AD2229" w:rsidRPr="00AD2229" w:rsidRDefault="00EA1161" w:rsidP="00AD222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AD2229" w:rsidRPr="00AD222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AD2229" w:rsidRPr="001C32BF" w:rsidTr="00505B61">
        <w:tc>
          <w:tcPr>
            <w:tcW w:w="708" w:type="dxa"/>
          </w:tcPr>
          <w:p w:rsidR="00AD2229" w:rsidRPr="00AD2229" w:rsidRDefault="00AD2229" w:rsidP="00AD2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12" w:type="dxa"/>
          </w:tcPr>
          <w:p w:rsidR="00AD2229" w:rsidRPr="00AD2229" w:rsidRDefault="00AD2229" w:rsidP="00AD222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компьютерного оборудования</w:t>
            </w:r>
          </w:p>
        </w:tc>
        <w:tc>
          <w:tcPr>
            <w:tcW w:w="1276" w:type="dxa"/>
          </w:tcPr>
          <w:p w:rsidR="00AD2229" w:rsidRPr="00AD2229" w:rsidRDefault="00AD2229" w:rsidP="00AD2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2" w:type="dxa"/>
          </w:tcPr>
          <w:p w:rsidR="00AD2229" w:rsidRPr="00AD2229" w:rsidRDefault="00EA1161" w:rsidP="00AD222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2229" w:rsidRPr="00AD222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</w:tr>
    </w:tbl>
    <w:p w:rsidR="002B2C8A" w:rsidRPr="005D6682" w:rsidRDefault="002B2C8A" w:rsidP="005D6682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2B2C8A" w:rsidRPr="005D6682" w:rsidRDefault="002B2C8A" w:rsidP="005D6682">
      <w:pPr>
        <w:numPr>
          <w:ilvl w:val="0"/>
          <w:numId w:val="31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дополнительного финансирования образовательной деятельности Центра за счет привлеченных средств.</w:t>
      </w:r>
    </w:p>
    <w:p w:rsidR="002B2C8A" w:rsidRPr="005D6682" w:rsidRDefault="002B2C8A" w:rsidP="005D6682">
      <w:pPr>
        <w:numPr>
          <w:ilvl w:val="0"/>
          <w:numId w:val="31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плана ремонтных работ;</w:t>
      </w:r>
    </w:p>
    <w:p w:rsidR="002B2C8A" w:rsidRPr="005D6682" w:rsidRDefault="002B2C8A" w:rsidP="005D6682">
      <w:pPr>
        <w:numPr>
          <w:ilvl w:val="0"/>
          <w:numId w:val="31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Оснащение и благоустройство здания Центра в соответствии с современными требованиями безопасности и комфортности.</w:t>
      </w:r>
    </w:p>
    <w:p w:rsidR="002F340D" w:rsidRPr="002F340D" w:rsidRDefault="002B2C8A" w:rsidP="002F340D">
      <w:pPr>
        <w:numPr>
          <w:ilvl w:val="0"/>
          <w:numId w:val="31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учебно-воспитательной и организационно-массовой работы.</w:t>
      </w:r>
    </w:p>
    <w:p w:rsidR="002B2C8A" w:rsidRPr="005D6682" w:rsidRDefault="002B2C8A" w:rsidP="005D6682">
      <w:pPr>
        <w:numPr>
          <w:ilvl w:val="0"/>
          <w:numId w:val="31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организаций и спонсоров, осуществляющих дополнительное финансирование образовательной и хозяйственной деятельности Центра;</w:t>
      </w:r>
    </w:p>
    <w:p w:rsidR="002B2C8A" w:rsidRPr="005D6682" w:rsidRDefault="002B2C8A" w:rsidP="005D6682">
      <w:pPr>
        <w:numPr>
          <w:ilvl w:val="0"/>
          <w:numId w:val="31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Целесообразность и эффективность расходования бюджетных и привлеченных средств.</w:t>
      </w:r>
    </w:p>
    <w:p w:rsidR="002B2C8A" w:rsidRPr="00F37065" w:rsidRDefault="004256CD" w:rsidP="005D6682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0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6.6. Совершенствование системы охраны труда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4524"/>
        <w:gridCol w:w="1572"/>
        <w:gridCol w:w="3118"/>
      </w:tblGrid>
      <w:tr w:rsidR="004256CD" w:rsidTr="00D22330">
        <w:tc>
          <w:tcPr>
            <w:tcW w:w="675" w:type="dxa"/>
          </w:tcPr>
          <w:p w:rsidR="004256CD" w:rsidRDefault="004256CD" w:rsidP="00293D79">
            <w:pPr>
              <w:spacing w:after="150"/>
              <w:ind w:right="8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524" w:type="dxa"/>
          </w:tcPr>
          <w:p w:rsidR="004256CD" w:rsidRDefault="004256CD" w:rsidP="005D6682">
            <w:pPr>
              <w:spacing w:after="150"/>
              <w:ind w:right="8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72" w:type="dxa"/>
          </w:tcPr>
          <w:p w:rsidR="004256CD" w:rsidRDefault="004256CD" w:rsidP="00D22330">
            <w:pPr>
              <w:spacing w:after="150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8" w:type="dxa"/>
          </w:tcPr>
          <w:p w:rsidR="004256CD" w:rsidRPr="00293D79" w:rsidRDefault="004256CD" w:rsidP="00293D79">
            <w:pPr>
              <w:tabs>
                <w:tab w:val="left" w:pos="2019"/>
              </w:tabs>
              <w:spacing w:after="150"/>
              <w:ind w:righ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r w:rsidR="00F37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256CD" w:rsidTr="00D22330">
        <w:tc>
          <w:tcPr>
            <w:tcW w:w="675" w:type="dxa"/>
          </w:tcPr>
          <w:p w:rsidR="004256CD" w:rsidRDefault="00F37065" w:rsidP="005D6682">
            <w:pPr>
              <w:spacing w:after="150"/>
              <w:ind w:right="8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4" w:type="dxa"/>
          </w:tcPr>
          <w:p w:rsidR="004256CD" w:rsidRDefault="00F37065" w:rsidP="005D6682">
            <w:pPr>
              <w:spacing w:after="150"/>
              <w:ind w:right="8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ЛНА Центра на внесение изменений в сфере охраны труда</w:t>
            </w:r>
          </w:p>
        </w:tc>
        <w:tc>
          <w:tcPr>
            <w:tcW w:w="1572" w:type="dxa"/>
          </w:tcPr>
          <w:p w:rsidR="004256CD" w:rsidRDefault="00F37065" w:rsidP="00D22330">
            <w:pPr>
              <w:spacing w:after="150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 2022г.</w:t>
            </w:r>
          </w:p>
        </w:tc>
        <w:tc>
          <w:tcPr>
            <w:tcW w:w="3118" w:type="dxa"/>
          </w:tcPr>
          <w:p w:rsidR="004256CD" w:rsidRDefault="00F37065" w:rsidP="00293D79">
            <w:pPr>
              <w:tabs>
                <w:tab w:val="left" w:pos="2126"/>
              </w:tabs>
              <w:ind w:left="34" w:right="34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  <w:p w:rsidR="00F37065" w:rsidRDefault="00F37065" w:rsidP="00293D79">
            <w:pPr>
              <w:tabs>
                <w:tab w:val="left" w:pos="2126"/>
              </w:tabs>
              <w:ind w:left="34" w:right="34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(аналитическая справка)</w:t>
            </w:r>
          </w:p>
        </w:tc>
      </w:tr>
      <w:tr w:rsidR="00F37065" w:rsidTr="00D22330">
        <w:tc>
          <w:tcPr>
            <w:tcW w:w="675" w:type="dxa"/>
          </w:tcPr>
          <w:p w:rsidR="00F37065" w:rsidRDefault="00F37065" w:rsidP="005D6682">
            <w:pPr>
              <w:spacing w:after="150"/>
              <w:ind w:right="8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4" w:type="dxa"/>
          </w:tcPr>
          <w:p w:rsidR="00F37065" w:rsidRDefault="00F37065" w:rsidP="005D6682">
            <w:pPr>
              <w:spacing w:after="150"/>
              <w:ind w:right="8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совещания с целью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планирования развития системы охраны труда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Центре</w:t>
            </w:r>
          </w:p>
        </w:tc>
        <w:tc>
          <w:tcPr>
            <w:tcW w:w="1572" w:type="dxa"/>
          </w:tcPr>
          <w:p w:rsidR="00F37065" w:rsidRDefault="00F37065" w:rsidP="00D22330">
            <w:pPr>
              <w:spacing w:after="150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2022г.</w:t>
            </w:r>
          </w:p>
        </w:tc>
        <w:tc>
          <w:tcPr>
            <w:tcW w:w="3118" w:type="dxa"/>
          </w:tcPr>
          <w:p w:rsidR="00F37065" w:rsidRDefault="00F37065" w:rsidP="00293D79">
            <w:pPr>
              <w:tabs>
                <w:tab w:val="left" w:pos="2126"/>
              </w:tabs>
              <w:ind w:left="34" w:right="34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F37065" w:rsidRDefault="00F37065" w:rsidP="00293D79">
            <w:pPr>
              <w:tabs>
                <w:tab w:val="left" w:pos="2126"/>
              </w:tabs>
              <w:ind w:left="34" w:right="34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протокол)</w:t>
            </w:r>
          </w:p>
        </w:tc>
      </w:tr>
      <w:tr w:rsidR="00F37065" w:rsidTr="00D22330">
        <w:tc>
          <w:tcPr>
            <w:tcW w:w="675" w:type="dxa"/>
          </w:tcPr>
          <w:p w:rsidR="00F37065" w:rsidRDefault="00F37065" w:rsidP="005D6682">
            <w:pPr>
              <w:spacing w:after="150"/>
              <w:ind w:right="8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4" w:type="dxa"/>
          </w:tcPr>
          <w:p w:rsidR="00F37065" w:rsidRDefault="00F37065" w:rsidP="005D6682">
            <w:pPr>
              <w:spacing w:after="150"/>
              <w:ind w:right="8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мероприятий по улучшению условий и охраны труда</w:t>
            </w:r>
          </w:p>
        </w:tc>
        <w:tc>
          <w:tcPr>
            <w:tcW w:w="1572" w:type="dxa"/>
          </w:tcPr>
          <w:p w:rsidR="00F37065" w:rsidRDefault="00F37065" w:rsidP="00D22330">
            <w:pPr>
              <w:spacing w:after="150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2022г.</w:t>
            </w:r>
          </w:p>
        </w:tc>
        <w:tc>
          <w:tcPr>
            <w:tcW w:w="3118" w:type="dxa"/>
          </w:tcPr>
          <w:p w:rsidR="00F37065" w:rsidRDefault="00F37065" w:rsidP="00293D79">
            <w:pPr>
              <w:tabs>
                <w:tab w:val="left" w:pos="2126"/>
              </w:tabs>
              <w:ind w:left="34" w:right="424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  <w:p w:rsidR="00F37065" w:rsidRDefault="002D24FA" w:rsidP="00293D79">
            <w:pPr>
              <w:tabs>
                <w:tab w:val="left" w:pos="2126"/>
              </w:tabs>
              <w:ind w:left="34" w:right="34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3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мероприятий по улучшению условий и охраны труда)</w:t>
            </w:r>
          </w:p>
        </w:tc>
      </w:tr>
    </w:tbl>
    <w:p w:rsidR="004256CD" w:rsidRPr="00406A33" w:rsidRDefault="00F37065" w:rsidP="00F37065">
      <w:pPr>
        <w:shd w:val="clear" w:color="auto" w:fill="FFFFFF"/>
        <w:tabs>
          <w:tab w:val="left" w:pos="9781"/>
        </w:tabs>
        <w:spacing w:after="150" w:line="240" w:lineRule="auto"/>
        <w:ind w:right="84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6A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6.7. Усиление антитеррористической защищённости организации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4510"/>
        <w:gridCol w:w="1586"/>
        <w:gridCol w:w="3118"/>
      </w:tblGrid>
      <w:tr w:rsidR="00F37065" w:rsidTr="00D22330">
        <w:tc>
          <w:tcPr>
            <w:tcW w:w="675" w:type="dxa"/>
          </w:tcPr>
          <w:p w:rsidR="00F37065" w:rsidRDefault="00F37065" w:rsidP="00293D79">
            <w:pPr>
              <w:tabs>
                <w:tab w:val="left" w:pos="9781"/>
              </w:tabs>
              <w:spacing w:after="150"/>
              <w:ind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510" w:type="dxa"/>
          </w:tcPr>
          <w:p w:rsidR="00F37065" w:rsidRDefault="00F37065" w:rsidP="00F37065">
            <w:pPr>
              <w:tabs>
                <w:tab w:val="left" w:pos="9781"/>
              </w:tabs>
              <w:spacing w:after="150"/>
              <w:ind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86" w:type="dxa"/>
          </w:tcPr>
          <w:p w:rsidR="00F37065" w:rsidRDefault="00F37065" w:rsidP="00D22330">
            <w:pPr>
              <w:tabs>
                <w:tab w:val="left" w:pos="9781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8" w:type="dxa"/>
          </w:tcPr>
          <w:p w:rsidR="00F37065" w:rsidRDefault="00F37065" w:rsidP="00F37065">
            <w:pPr>
              <w:tabs>
                <w:tab w:val="left" w:pos="9781"/>
              </w:tabs>
              <w:spacing w:after="150"/>
              <w:ind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37065" w:rsidTr="00D22330">
        <w:tc>
          <w:tcPr>
            <w:tcW w:w="675" w:type="dxa"/>
          </w:tcPr>
          <w:p w:rsidR="00F37065" w:rsidRDefault="00293D79" w:rsidP="00F37065">
            <w:pPr>
              <w:tabs>
                <w:tab w:val="left" w:pos="9781"/>
              </w:tabs>
              <w:spacing w:after="150"/>
              <w:ind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0" w:type="dxa"/>
          </w:tcPr>
          <w:p w:rsidR="00F37065" w:rsidRDefault="00406A33" w:rsidP="00293D79">
            <w:pPr>
              <w:tabs>
                <w:tab w:val="left" w:pos="4003"/>
                <w:tab w:val="left" w:pos="4145"/>
                <w:tab w:val="left" w:pos="9781"/>
              </w:tabs>
              <w:spacing w:after="150"/>
              <w:ind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основных положений проведения в Центре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1586" w:type="dxa"/>
          </w:tcPr>
          <w:p w:rsidR="00F37065" w:rsidRDefault="00406A33" w:rsidP="00D22330">
            <w:pPr>
              <w:tabs>
                <w:tab w:val="left" w:pos="9781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 2022г.</w:t>
            </w:r>
          </w:p>
        </w:tc>
        <w:tc>
          <w:tcPr>
            <w:tcW w:w="3118" w:type="dxa"/>
          </w:tcPr>
          <w:p w:rsidR="00F37065" w:rsidRDefault="00406A33" w:rsidP="00293D79">
            <w:pPr>
              <w:tabs>
                <w:tab w:val="left" w:pos="9781"/>
              </w:tabs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406A33" w:rsidRDefault="00406A33" w:rsidP="00293D79">
            <w:pPr>
              <w:tabs>
                <w:tab w:val="left" w:pos="9781"/>
              </w:tabs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  <w:p w:rsidR="00406A33" w:rsidRDefault="00406A33" w:rsidP="00293D79">
            <w:pPr>
              <w:tabs>
                <w:tab w:val="left" w:pos="9781"/>
              </w:tabs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(Приказы, ЛНА Центра)</w:t>
            </w:r>
          </w:p>
        </w:tc>
      </w:tr>
      <w:tr w:rsidR="00F37065" w:rsidTr="00D22330">
        <w:tc>
          <w:tcPr>
            <w:tcW w:w="675" w:type="dxa"/>
          </w:tcPr>
          <w:p w:rsidR="00F37065" w:rsidRDefault="00406A33" w:rsidP="00F37065">
            <w:pPr>
              <w:tabs>
                <w:tab w:val="left" w:pos="9781"/>
              </w:tabs>
              <w:spacing w:after="150"/>
              <w:ind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0" w:type="dxa"/>
          </w:tcPr>
          <w:p w:rsidR="00F37065" w:rsidRDefault="00406A33" w:rsidP="00293D79">
            <w:pPr>
              <w:tabs>
                <w:tab w:val="left" w:pos="4003"/>
                <w:tab w:val="left" w:pos="4145"/>
                <w:tab w:val="left" w:pos="9781"/>
              </w:tabs>
              <w:spacing w:after="150"/>
              <w:ind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проведения учений и тренировок по АТЗ</w:t>
            </w:r>
          </w:p>
        </w:tc>
        <w:tc>
          <w:tcPr>
            <w:tcW w:w="1586" w:type="dxa"/>
          </w:tcPr>
          <w:p w:rsidR="00F37065" w:rsidRDefault="00406A33" w:rsidP="00D22330">
            <w:pPr>
              <w:tabs>
                <w:tab w:val="left" w:pos="9781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феврале</w:t>
            </w:r>
          </w:p>
        </w:tc>
        <w:tc>
          <w:tcPr>
            <w:tcW w:w="3118" w:type="dxa"/>
          </w:tcPr>
          <w:p w:rsidR="00F37065" w:rsidRDefault="00406A33" w:rsidP="00293D79">
            <w:pPr>
              <w:tabs>
                <w:tab w:val="left" w:pos="9781"/>
              </w:tabs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  <w:p w:rsidR="00406A33" w:rsidRDefault="00406A33" w:rsidP="00293D79">
            <w:pPr>
              <w:tabs>
                <w:tab w:val="left" w:pos="9781"/>
              </w:tabs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(утверждённые планы)</w:t>
            </w:r>
          </w:p>
        </w:tc>
      </w:tr>
      <w:tr w:rsidR="00406A33" w:rsidTr="00D22330">
        <w:tc>
          <w:tcPr>
            <w:tcW w:w="675" w:type="dxa"/>
          </w:tcPr>
          <w:p w:rsidR="00406A33" w:rsidRDefault="00406A33" w:rsidP="00F37065">
            <w:pPr>
              <w:tabs>
                <w:tab w:val="left" w:pos="9781"/>
              </w:tabs>
              <w:spacing w:after="150"/>
              <w:ind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0" w:type="dxa"/>
          </w:tcPr>
          <w:p w:rsidR="00406A33" w:rsidRDefault="00406A33" w:rsidP="00293D79">
            <w:pPr>
              <w:tabs>
                <w:tab w:val="left" w:pos="4003"/>
                <w:tab w:val="left" w:pos="4145"/>
                <w:tab w:val="left" w:pos="9781"/>
              </w:tabs>
              <w:spacing w:after="150"/>
              <w:ind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проведением мероприятий по планам в Паспортах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1586" w:type="dxa"/>
          </w:tcPr>
          <w:p w:rsidR="00406A33" w:rsidRDefault="00406A33" w:rsidP="00D22330">
            <w:pPr>
              <w:tabs>
                <w:tab w:val="left" w:pos="9781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3118" w:type="dxa"/>
          </w:tcPr>
          <w:p w:rsidR="00406A33" w:rsidRDefault="00406A33" w:rsidP="00293D79">
            <w:pPr>
              <w:tabs>
                <w:tab w:val="left" w:pos="9781"/>
              </w:tabs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406A33" w:rsidRDefault="00406A33" w:rsidP="00293D79">
            <w:pPr>
              <w:tabs>
                <w:tab w:val="left" w:pos="9781"/>
              </w:tabs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  <w:p w:rsidR="00406A33" w:rsidRDefault="00406A33" w:rsidP="00293D79">
            <w:pPr>
              <w:tabs>
                <w:tab w:val="left" w:pos="9781"/>
              </w:tabs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7EFD" w:rsidRDefault="00A37EFD" w:rsidP="002B2C8A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2B2C8A" w:rsidRPr="00EA1161" w:rsidRDefault="002B2C8A" w:rsidP="00D22330">
      <w:pPr>
        <w:spacing w:after="0" w:line="240" w:lineRule="auto"/>
        <w:ind w:right="849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161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7. Основные механизмы реализации программы развития</w:t>
      </w:r>
    </w:p>
    <w:p w:rsidR="00293D79" w:rsidRDefault="002B2C8A" w:rsidP="00293D79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положения программы развития получат дальнейшее развитие и конкретизацию в ежегодных планах. В планы будут включены мероприятия, определенные отдельными подпрограммами и направленные на решение приоритетных задач.</w:t>
      </w:r>
    </w:p>
    <w:p w:rsidR="00293D79" w:rsidRDefault="002B2C8A" w:rsidP="00293D79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и координацию деятельности, направленной на реализацию программы развития, осуществляет администрация </w:t>
      </w:r>
      <w:r w:rsidR="005D6682"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3D79" w:rsidRDefault="002B2C8A" w:rsidP="00293D79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реализации программы развития осуществляет педагогический совет учреждения. Обсуждение результатов выполнения программы развития проходит на итоговом педагогическом совете.</w:t>
      </w:r>
    </w:p>
    <w:p w:rsidR="002B2C8A" w:rsidRPr="005D6682" w:rsidRDefault="002B2C8A" w:rsidP="00293D79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процессом реализации программы развития </w:t>
      </w:r>
      <w:r w:rsidR="005D6682"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предусматривает:</w:t>
      </w:r>
    </w:p>
    <w:p w:rsidR="002B2C8A" w:rsidRPr="005D6682" w:rsidRDefault="002B2C8A" w:rsidP="00293D79">
      <w:pPr>
        <w:numPr>
          <w:ilvl w:val="0"/>
          <w:numId w:val="32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назначения программы развития всеми участниками образовательного процесса;</w:t>
      </w:r>
    </w:p>
    <w:p w:rsidR="002B2C8A" w:rsidRPr="005D6682" w:rsidRDefault="002B2C8A" w:rsidP="00293D79">
      <w:pPr>
        <w:numPr>
          <w:ilvl w:val="0"/>
          <w:numId w:val="32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постоянной экспертизы программ и проектов, определение социальной значимости и экономической доступности предлагаемых результатов;</w:t>
      </w:r>
    </w:p>
    <w:p w:rsidR="002B2C8A" w:rsidRPr="005D6682" w:rsidRDefault="002B2C8A" w:rsidP="00293D79">
      <w:pPr>
        <w:numPr>
          <w:ilvl w:val="0"/>
          <w:numId w:val="32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необходимых для реализации программы развития;</w:t>
      </w:r>
    </w:p>
    <w:p w:rsidR="002B2C8A" w:rsidRPr="005D6682" w:rsidRDefault="002B2C8A" w:rsidP="00293D79">
      <w:pPr>
        <w:numPr>
          <w:ilvl w:val="0"/>
          <w:numId w:val="32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необходимой управленческой (нормативно-правовой и ресурсно-кадровой) базы программы развития;</w:t>
      </w:r>
    </w:p>
    <w:p w:rsidR="002B2C8A" w:rsidRPr="005D6682" w:rsidRDefault="002B2C8A" w:rsidP="00293D79">
      <w:pPr>
        <w:numPr>
          <w:ilvl w:val="0"/>
          <w:numId w:val="32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отклонений от заявленных целей, анализ причин их возникновения, внесение необходимых коррективов.</w:t>
      </w:r>
    </w:p>
    <w:p w:rsidR="002B2C8A" w:rsidRPr="00207F51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Этапы реализации программы развития:</w:t>
      </w:r>
    </w:p>
    <w:p w:rsidR="002B2C8A" w:rsidRPr="00207F51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Первый этап «Подготовительный» (202</w:t>
      </w:r>
      <w:r w:rsidR="004E61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20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год):</w:t>
      </w:r>
    </w:p>
    <w:p w:rsidR="002B2C8A" w:rsidRPr="00207F51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осмысление педагогическим коллективом целей и задач, поставленных в программе развития по обновлению деятельности </w:t>
      </w:r>
      <w:r w:rsidR="00207F51"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2C8A" w:rsidRPr="00207F51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формирование основных нормативных правовых документов для последующего развития системы образования и воспитания в учреждении.</w:t>
      </w:r>
    </w:p>
    <w:p w:rsidR="002B2C8A" w:rsidRPr="00207F51" w:rsidRDefault="002B2C8A" w:rsidP="00D22330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этап «Основной» (202</w:t>
      </w:r>
      <w:r w:rsidR="00207F51" w:rsidRPr="0020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20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-202</w:t>
      </w:r>
      <w:r w:rsidR="002F3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20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годы):</w:t>
      </w:r>
    </w:p>
    <w:p w:rsidR="002B2C8A" w:rsidRPr="00207F51" w:rsidRDefault="002B2C8A" w:rsidP="00293D79">
      <w:pPr>
        <w:numPr>
          <w:ilvl w:val="0"/>
          <w:numId w:val="33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 на новую модель функционирования с применением новой нормативной базы и организационно-экономических механизмов образования в учреждении;</w:t>
      </w:r>
    </w:p>
    <w:p w:rsidR="002B2C8A" w:rsidRPr="00207F51" w:rsidRDefault="002B2C8A" w:rsidP="00293D79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внедрение новых образовательных общеразвивающих программ и открытие новых детских объединений в </w:t>
      </w:r>
      <w:r w:rsidR="00207F51"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</w:t>
      </w:r>
      <w:proofErr w:type="gramStart"/>
      <w:r w:rsidR="00207F51"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207F51"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07F51"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Центре</w:t>
      </w:r>
      <w:proofErr w:type="gramEnd"/>
      <w:r w:rsidR="00207F51"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«Эдельвейс»</w:t>
      </w: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2C8A" w:rsidRPr="00207F51" w:rsidRDefault="002B2C8A" w:rsidP="00293D79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обновление культурно</w:t>
      </w:r>
      <w:r w:rsidR="0029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9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 деятельности;</w:t>
      </w:r>
    </w:p>
    <w:p w:rsidR="002B2C8A" w:rsidRPr="00207F51" w:rsidRDefault="00EA1161" w:rsidP="00293D79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совершенствование </w:t>
      </w:r>
      <w:r w:rsidR="002B2C8A"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 работы;</w:t>
      </w:r>
    </w:p>
    <w:p w:rsidR="002B2C8A" w:rsidRPr="00207F51" w:rsidRDefault="002B2C8A" w:rsidP="00293D79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прочное вхождение в образовательное пространство города</w:t>
      </w:r>
      <w:r w:rsidR="00EA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района</w:t>
      </w: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2C8A" w:rsidRPr="00207F51" w:rsidRDefault="002B2C8A" w:rsidP="00293D79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усовершенствование материально-технической базы с учетом современных требований.</w:t>
      </w:r>
    </w:p>
    <w:p w:rsidR="002B2C8A" w:rsidRPr="00207F51" w:rsidRDefault="002F340D" w:rsidP="00293D79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Третий этап «Завершающий» (2024</w:t>
      </w:r>
      <w:r w:rsidR="00207F51" w:rsidRPr="0020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</w:t>
      </w:r>
      <w:r w:rsidR="002B2C8A" w:rsidRPr="0020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):</w:t>
      </w:r>
    </w:p>
    <w:p w:rsidR="002B2C8A" w:rsidRPr="00207F51" w:rsidRDefault="002B2C8A" w:rsidP="00293D79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анализ итогов реализации программы развития, оценка полученных результатов, определение перспектив дальнейшего развития.</w:t>
      </w:r>
    </w:p>
    <w:p w:rsidR="002B2C8A" w:rsidRPr="00207F51" w:rsidRDefault="002B2C8A" w:rsidP="00293D79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Степень эффективности развития </w:t>
      </w:r>
      <w:r w:rsidR="00207F51"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основным направлениям будет опре</w:t>
      </w:r>
      <w:r w:rsidR="002A27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деляться по следующим показателя</w:t>
      </w:r>
      <w:r w:rsidRPr="0020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развития:</w:t>
      </w:r>
    </w:p>
    <w:p w:rsidR="002B2C8A" w:rsidRPr="00207F51" w:rsidRDefault="002B2C8A" w:rsidP="00293D79">
      <w:pPr>
        <w:numPr>
          <w:ilvl w:val="0"/>
          <w:numId w:val="34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 показатели;</w:t>
      </w:r>
    </w:p>
    <w:p w:rsidR="002B2C8A" w:rsidRPr="00207F51" w:rsidRDefault="002B2C8A" w:rsidP="00293D79">
      <w:pPr>
        <w:numPr>
          <w:ilvl w:val="0"/>
          <w:numId w:val="34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показатели.</w:t>
      </w:r>
    </w:p>
    <w:p w:rsidR="002B2C8A" w:rsidRPr="00207F51" w:rsidRDefault="002B2C8A" w:rsidP="00293D79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Качественные показатели:</w:t>
      </w:r>
    </w:p>
    <w:p w:rsidR="002B2C8A" w:rsidRPr="00207F51" w:rsidRDefault="002B2C8A" w:rsidP="00293D79">
      <w:pPr>
        <w:numPr>
          <w:ilvl w:val="0"/>
          <w:numId w:val="3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общественного статуса и имиджа </w:t>
      </w:r>
      <w:r w:rsidR="00207F51"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C8A" w:rsidRPr="00EA1161" w:rsidRDefault="002B2C8A" w:rsidP="00293D79">
      <w:pPr>
        <w:numPr>
          <w:ilvl w:val="0"/>
          <w:numId w:val="3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 и укрепление материально-технической базы, в том числе учебной базы Центра.</w:t>
      </w:r>
    </w:p>
    <w:p w:rsidR="002B2C8A" w:rsidRPr="00EA1161" w:rsidRDefault="002B2C8A" w:rsidP="00293D79">
      <w:pPr>
        <w:numPr>
          <w:ilvl w:val="0"/>
          <w:numId w:val="3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Позитивная динамика образовательных результатов, личностного роста обучающихся.</w:t>
      </w:r>
    </w:p>
    <w:p w:rsidR="002B2C8A" w:rsidRPr="00207F51" w:rsidRDefault="002B2C8A" w:rsidP="00293D79">
      <w:pPr>
        <w:numPr>
          <w:ilvl w:val="0"/>
          <w:numId w:val="3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более эффективной системы подготовки обучающихся для участия в муниципальных, ре</w:t>
      </w:r>
      <w:r w:rsidR="0006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гиональных, </w:t>
      </w:r>
      <w:r w:rsidR="00EA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всероссийских </w:t>
      </w: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конкурсах.</w:t>
      </w:r>
      <w:proofErr w:type="gramEnd"/>
    </w:p>
    <w:p w:rsidR="002B2C8A" w:rsidRPr="00207F51" w:rsidRDefault="002B2C8A" w:rsidP="00293D79">
      <w:pPr>
        <w:numPr>
          <w:ilvl w:val="0"/>
          <w:numId w:val="3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финансово-экономического положения учреждения.</w:t>
      </w:r>
    </w:p>
    <w:p w:rsidR="002B2C8A" w:rsidRPr="00207F51" w:rsidRDefault="002B2C8A" w:rsidP="00293D79">
      <w:pPr>
        <w:numPr>
          <w:ilvl w:val="0"/>
          <w:numId w:val="3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Оптимизация образовательных услуг, предоставляемых Центром, развитие их инновационных видов.</w:t>
      </w:r>
    </w:p>
    <w:p w:rsidR="002B2C8A" w:rsidRPr="00207F51" w:rsidRDefault="002B2C8A" w:rsidP="00293D79">
      <w:pPr>
        <w:numPr>
          <w:ilvl w:val="0"/>
          <w:numId w:val="3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и качества образовательных услуг, реализация новых видов образовательных программ и педагогических технологий.</w:t>
      </w:r>
    </w:p>
    <w:p w:rsidR="002B2C8A" w:rsidRPr="00207F51" w:rsidRDefault="002B2C8A" w:rsidP="00293D79">
      <w:pPr>
        <w:numPr>
          <w:ilvl w:val="0"/>
          <w:numId w:val="3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управления учреждением.</w:t>
      </w:r>
    </w:p>
    <w:p w:rsidR="002B2C8A" w:rsidRPr="00207F51" w:rsidRDefault="002B2C8A" w:rsidP="00293D79">
      <w:pPr>
        <w:numPr>
          <w:ilvl w:val="0"/>
          <w:numId w:val="3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Удовлетворенность обучающихся и их родителей качеством образования в </w:t>
      </w:r>
      <w:r w:rsidR="00207F51"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Центре «Эдельвейс»</w:t>
      </w: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C8A" w:rsidRPr="00207F51" w:rsidRDefault="002B2C8A" w:rsidP="00293D79">
      <w:pPr>
        <w:numPr>
          <w:ilvl w:val="0"/>
          <w:numId w:val="3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 мастерства руководящих и педагогических кадров </w:t>
      </w:r>
      <w:r w:rsidR="00207F51"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C8A" w:rsidRPr="00207F51" w:rsidRDefault="002B2C8A" w:rsidP="00293D79">
      <w:pPr>
        <w:numPr>
          <w:ilvl w:val="0"/>
          <w:numId w:val="35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нормативно-правовой базы, обеспечивающей оптимальную реализацию образовательного процесса в Центре.</w:t>
      </w:r>
    </w:p>
    <w:p w:rsidR="002B2C8A" w:rsidRPr="00207F51" w:rsidRDefault="002B2C8A" w:rsidP="00293D79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Количественные показатели:</w:t>
      </w:r>
    </w:p>
    <w:p w:rsidR="002B2C8A" w:rsidRPr="00207F51" w:rsidRDefault="002B2C8A" w:rsidP="00293D79">
      <w:pPr>
        <w:numPr>
          <w:ilvl w:val="0"/>
          <w:numId w:val="36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Наполняемость объединений </w:t>
      </w:r>
      <w:r w:rsidR="00207F51"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Центра «Эдельвейс»</w:t>
      </w: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C8A" w:rsidRPr="00207F51" w:rsidRDefault="002B2C8A" w:rsidP="00293D79">
      <w:pPr>
        <w:numPr>
          <w:ilvl w:val="0"/>
          <w:numId w:val="36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 охвата </w:t>
      </w:r>
      <w:proofErr w:type="gramStart"/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дополнительными общеобразовательными программами и </w:t>
      </w: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</w:t>
      </w:r>
      <w:r w:rsidR="0029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9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досуговыми мероприятиями.</w:t>
      </w:r>
    </w:p>
    <w:p w:rsidR="002B2C8A" w:rsidRPr="00207F51" w:rsidRDefault="002B2C8A" w:rsidP="00293D79">
      <w:pPr>
        <w:numPr>
          <w:ilvl w:val="0"/>
          <w:numId w:val="36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числа молодых специалистов.</w:t>
      </w:r>
    </w:p>
    <w:p w:rsidR="002B2C8A" w:rsidRPr="00207F51" w:rsidRDefault="002B2C8A" w:rsidP="00293D79">
      <w:pPr>
        <w:numPr>
          <w:ilvl w:val="0"/>
          <w:numId w:val="36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уровня общей и специальной подготовки обучающихся.</w:t>
      </w:r>
    </w:p>
    <w:p w:rsidR="002B2C8A" w:rsidRPr="00207F51" w:rsidRDefault="002B2C8A" w:rsidP="00293D79">
      <w:pPr>
        <w:numPr>
          <w:ilvl w:val="0"/>
          <w:numId w:val="36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призовых мест обучающихся в муниципальных, ре</w:t>
      </w:r>
      <w:r w:rsidR="00207F51"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гиональных</w:t>
      </w:r>
      <w:r w:rsidR="00EA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всероссийских </w:t>
      </w: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конкурсах.</w:t>
      </w:r>
    </w:p>
    <w:p w:rsidR="002B2C8A" w:rsidRPr="00207F51" w:rsidRDefault="002B2C8A" w:rsidP="00293D79">
      <w:pPr>
        <w:numPr>
          <w:ilvl w:val="0"/>
          <w:numId w:val="36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уровня правонарушений среди подростков.</w:t>
      </w:r>
    </w:p>
    <w:p w:rsidR="002B2C8A" w:rsidRPr="00207F51" w:rsidRDefault="002B2C8A" w:rsidP="00293D79">
      <w:pPr>
        <w:numPr>
          <w:ilvl w:val="0"/>
          <w:numId w:val="36"/>
        </w:num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кадрового обеспечения учреждения.</w:t>
      </w:r>
    </w:p>
    <w:p w:rsidR="00EA1161" w:rsidRDefault="002B2C8A" w:rsidP="00293D79">
      <w:pPr>
        <w:shd w:val="clear" w:color="auto" w:fill="FFFFFF"/>
        <w:spacing w:after="15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Конечный результат реализации программы: устойчивое развитие деятельности Центра, как открытой государственно-общественной системы, обеспечивающей новое </w:t>
      </w: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качество воспитания и дополнительного образования, в соответствии с потребностями жителей города, </w:t>
      </w:r>
      <w:r w:rsidR="00EA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района, </w:t>
      </w:r>
      <w:r w:rsidRPr="00207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 и государства.</w:t>
      </w:r>
      <w:r w:rsidR="00EA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3D79" w:rsidRPr="00E808AF" w:rsidRDefault="00EA1161" w:rsidP="00E808AF">
      <w:pPr>
        <w:shd w:val="clear" w:color="auto" w:fill="FFFFFF"/>
        <w:spacing w:after="150" w:line="240" w:lineRule="auto"/>
        <w:ind w:right="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(Приложение: таблиц</w:t>
      </w:r>
      <w:r w:rsidR="00E8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«Система целевых показателей»</w:t>
      </w:r>
    </w:p>
    <w:p w:rsidR="00293D79" w:rsidRDefault="00293D79" w:rsidP="002B2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D79" w:rsidRDefault="00293D79" w:rsidP="002B2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C8A" w:rsidRPr="00063605" w:rsidRDefault="00EA1161" w:rsidP="002C2697">
      <w:pPr>
        <w:shd w:val="clear" w:color="auto" w:fill="FFFFFF"/>
        <w:spacing w:after="150" w:line="240" w:lineRule="auto"/>
        <w:ind w:right="849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Приложение </w:t>
      </w:r>
    </w:p>
    <w:p w:rsidR="00222D2F" w:rsidRDefault="00222D2F" w:rsidP="002B2C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B2C8A" w:rsidRPr="00222D2F" w:rsidRDefault="002B2C8A" w:rsidP="002B2C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222D2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Система целевых показателей (индикаторов)</w:t>
      </w:r>
    </w:p>
    <w:tbl>
      <w:tblPr>
        <w:tblW w:w="828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1"/>
        <w:gridCol w:w="3407"/>
        <w:gridCol w:w="1342"/>
        <w:gridCol w:w="600"/>
        <w:gridCol w:w="596"/>
        <w:gridCol w:w="596"/>
        <w:gridCol w:w="596"/>
        <w:gridCol w:w="698"/>
      </w:tblGrid>
      <w:tr w:rsidR="00222D2F" w:rsidRPr="00063605" w:rsidTr="00222D2F">
        <w:trPr>
          <w:gridAfter w:val="5"/>
          <w:wAfter w:w="3086" w:type="dxa"/>
          <w:trHeight w:val="391"/>
        </w:trPr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</w:tr>
      <w:tr w:rsidR="00222D2F" w:rsidRPr="00063605" w:rsidTr="00222D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2D2F" w:rsidRPr="00063605" w:rsidRDefault="00222D2F" w:rsidP="002B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2D2F" w:rsidRPr="00063605" w:rsidRDefault="00222D2F" w:rsidP="002B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2D2F" w:rsidRPr="00063605" w:rsidRDefault="00222D2F" w:rsidP="002B2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22D2F" w:rsidRPr="00063605" w:rsidTr="00222D2F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Охват детей в возрасте 5-18 лет программами дополнительного образования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E808A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E808A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E808A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E808A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22D2F" w:rsidRPr="00063605" w:rsidTr="00222D2F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жалоб граждан на качество предоставления услуги дополнительного образования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22D2F" w:rsidRPr="00063605" w:rsidTr="00222D2F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педагогов дополнительного образования, прошедших в течение последних трех лет повышение квалификации или профессиональную подготовку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22D2F" w:rsidRPr="00063605" w:rsidTr="00222D2F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муниципального задания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22D2F" w:rsidRPr="00063605" w:rsidTr="00222D2F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Доля детей, ставших победителями и призерами муниципальных, региональных, всероссийских, международных мероприятий от общего числа участников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E808A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222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E808A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222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E808A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E808A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22D2F" w:rsidRPr="00063605" w:rsidTr="00222D2F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Доля детей участников муниципальных, региональных, всероссийских, международных мероприятий от общего числа обучающихся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22D2F" w:rsidRPr="00063605" w:rsidTr="00222D2F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Доля педагогов, имеющих первую и высшую квалификационную категорию, от общего числа педагогов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E808AF" w:rsidP="009C3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222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E808AF" w:rsidP="009C3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E808AF" w:rsidP="009C3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E808AF" w:rsidP="009C3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="00222D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22D2F" w:rsidRPr="00063605" w:rsidTr="00222D2F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Доля педагогов, принявших участие в конкурсах профессионального мастерства, от общего числа педагогов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3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EF61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22D2F" w:rsidRPr="00063605" w:rsidTr="00222D2F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мероприятий по охране труда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Default="00222D2F" w:rsidP="00EF61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22D2F" w:rsidRPr="00063605" w:rsidTr="00222D2F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22D2F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Default="00222D2F" w:rsidP="002B2C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мероприятий по антитеррористической защищённости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D2F" w:rsidRDefault="00222D2F" w:rsidP="00EF61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D2F" w:rsidRPr="00063605" w:rsidRDefault="00222D2F" w:rsidP="002B2C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E661E" w:rsidRPr="00063605" w:rsidRDefault="000E661E">
      <w:pPr>
        <w:rPr>
          <w:rFonts w:ascii="Times New Roman" w:hAnsi="Times New Roman" w:cs="Times New Roman"/>
        </w:rPr>
      </w:pPr>
    </w:p>
    <w:sectPr w:rsidR="000E661E" w:rsidRPr="00063605" w:rsidSect="003F234B">
      <w:footerReference w:type="default" r:id="rId11"/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251" w:rsidRDefault="00C77251" w:rsidP="007E4827">
      <w:pPr>
        <w:spacing w:after="0" w:line="240" w:lineRule="auto"/>
      </w:pPr>
      <w:r>
        <w:separator/>
      </w:r>
    </w:p>
  </w:endnote>
  <w:endnote w:type="continuationSeparator" w:id="0">
    <w:p w:rsidR="00C77251" w:rsidRDefault="00C77251" w:rsidP="007E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3357"/>
      <w:docPartObj>
        <w:docPartGallery w:val="Page Numbers (Bottom of Page)"/>
        <w:docPartUnique/>
      </w:docPartObj>
    </w:sdtPr>
    <w:sdtContent>
      <w:p w:rsidR="002A271C" w:rsidRDefault="002A271C">
        <w:pPr>
          <w:pStyle w:val="ab"/>
        </w:pPr>
        <w:fldSimple w:instr=" PAGE   \* MERGEFORMAT ">
          <w:r w:rsidR="00764934">
            <w:rPr>
              <w:noProof/>
            </w:rPr>
            <w:t>39</w:t>
          </w:r>
        </w:fldSimple>
      </w:p>
    </w:sdtContent>
  </w:sdt>
  <w:p w:rsidR="002A271C" w:rsidRDefault="002A271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251" w:rsidRDefault="00C77251" w:rsidP="007E4827">
      <w:pPr>
        <w:spacing w:after="0" w:line="240" w:lineRule="auto"/>
      </w:pPr>
      <w:r>
        <w:separator/>
      </w:r>
    </w:p>
  </w:footnote>
  <w:footnote w:type="continuationSeparator" w:id="0">
    <w:p w:rsidR="00C77251" w:rsidRDefault="00C77251" w:rsidP="007E4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96A"/>
    <w:multiLevelType w:val="multilevel"/>
    <w:tmpl w:val="C6DE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2378F"/>
    <w:multiLevelType w:val="multilevel"/>
    <w:tmpl w:val="D0EC65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i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5F71690"/>
    <w:multiLevelType w:val="multilevel"/>
    <w:tmpl w:val="A1607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60EE7"/>
    <w:multiLevelType w:val="multilevel"/>
    <w:tmpl w:val="E2BA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846D2"/>
    <w:multiLevelType w:val="multilevel"/>
    <w:tmpl w:val="55365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765D4"/>
    <w:multiLevelType w:val="multilevel"/>
    <w:tmpl w:val="72D2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545B5"/>
    <w:multiLevelType w:val="multilevel"/>
    <w:tmpl w:val="EB38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6423B4"/>
    <w:multiLevelType w:val="multilevel"/>
    <w:tmpl w:val="C1BC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C40F1"/>
    <w:multiLevelType w:val="multilevel"/>
    <w:tmpl w:val="3006A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9">
    <w:nsid w:val="236C106D"/>
    <w:multiLevelType w:val="multilevel"/>
    <w:tmpl w:val="98B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FD36BB"/>
    <w:multiLevelType w:val="multilevel"/>
    <w:tmpl w:val="A408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01B34"/>
    <w:multiLevelType w:val="multilevel"/>
    <w:tmpl w:val="8CCC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E8269C"/>
    <w:multiLevelType w:val="multilevel"/>
    <w:tmpl w:val="F6EA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E22CBE"/>
    <w:multiLevelType w:val="multilevel"/>
    <w:tmpl w:val="5546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4D5EA5"/>
    <w:multiLevelType w:val="multilevel"/>
    <w:tmpl w:val="4E86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9351FC"/>
    <w:multiLevelType w:val="multilevel"/>
    <w:tmpl w:val="CE24F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1C2C6E"/>
    <w:multiLevelType w:val="multilevel"/>
    <w:tmpl w:val="6CB2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3F3825"/>
    <w:multiLevelType w:val="multilevel"/>
    <w:tmpl w:val="63B4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856A8F"/>
    <w:multiLevelType w:val="multilevel"/>
    <w:tmpl w:val="7F02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A3030C"/>
    <w:multiLevelType w:val="multilevel"/>
    <w:tmpl w:val="0B58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B23428"/>
    <w:multiLevelType w:val="multilevel"/>
    <w:tmpl w:val="4CB2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A64D0A"/>
    <w:multiLevelType w:val="multilevel"/>
    <w:tmpl w:val="A1863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54A20262"/>
    <w:multiLevelType w:val="multilevel"/>
    <w:tmpl w:val="179E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471A22"/>
    <w:multiLevelType w:val="multilevel"/>
    <w:tmpl w:val="6410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5D1C61"/>
    <w:multiLevelType w:val="multilevel"/>
    <w:tmpl w:val="E9EE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F71FFE"/>
    <w:multiLevelType w:val="multilevel"/>
    <w:tmpl w:val="00F4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954EF7"/>
    <w:multiLevelType w:val="multilevel"/>
    <w:tmpl w:val="214A5C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836DCC"/>
    <w:multiLevelType w:val="multilevel"/>
    <w:tmpl w:val="F63C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7708AE"/>
    <w:multiLevelType w:val="multilevel"/>
    <w:tmpl w:val="72BA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9E467C"/>
    <w:multiLevelType w:val="multilevel"/>
    <w:tmpl w:val="8FB0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8409B1"/>
    <w:multiLevelType w:val="multilevel"/>
    <w:tmpl w:val="E7CE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C40382"/>
    <w:multiLevelType w:val="multilevel"/>
    <w:tmpl w:val="958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8238DB"/>
    <w:multiLevelType w:val="multilevel"/>
    <w:tmpl w:val="4C42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6D0035"/>
    <w:multiLevelType w:val="multilevel"/>
    <w:tmpl w:val="6256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C7C82"/>
    <w:multiLevelType w:val="multilevel"/>
    <w:tmpl w:val="BA70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872A51"/>
    <w:multiLevelType w:val="multilevel"/>
    <w:tmpl w:val="4800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121D5E"/>
    <w:multiLevelType w:val="multilevel"/>
    <w:tmpl w:val="D042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9"/>
  </w:num>
  <w:num w:numId="3">
    <w:abstractNumId w:val="20"/>
  </w:num>
  <w:num w:numId="4">
    <w:abstractNumId w:val="2"/>
  </w:num>
  <w:num w:numId="5">
    <w:abstractNumId w:val="5"/>
  </w:num>
  <w:num w:numId="6">
    <w:abstractNumId w:val="11"/>
  </w:num>
  <w:num w:numId="7">
    <w:abstractNumId w:val="22"/>
  </w:num>
  <w:num w:numId="8">
    <w:abstractNumId w:val="8"/>
  </w:num>
  <w:num w:numId="9">
    <w:abstractNumId w:val="15"/>
  </w:num>
  <w:num w:numId="10">
    <w:abstractNumId w:val="33"/>
  </w:num>
  <w:num w:numId="11">
    <w:abstractNumId w:val="24"/>
  </w:num>
  <w:num w:numId="12">
    <w:abstractNumId w:val="28"/>
  </w:num>
  <w:num w:numId="13">
    <w:abstractNumId w:val="29"/>
  </w:num>
  <w:num w:numId="14">
    <w:abstractNumId w:val="23"/>
  </w:num>
  <w:num w:numId="15">
    <w:abstractNumId w:val="21"/>
  </w:num>
  <w:num w:numId="16">
    <w:abstractNumId w:val="6"/>
  </w:num>
  <w:num w:numId="17">
    <w:abstractNumId w:val="31"/>
  </w:num>
  <w:num w:numId="18">
    <w:abstractNumId w:val="35"/>
  </w:num>
  <w:num w:numId="19">
    <w:abstractNumId w:val="12"/>
  </w:num>
  <w:num w:numId="20">
    <w:abstractNumId w:val="18"/>
  </w:num>
  <w:num w:numId="21">
    <w:abstractNumId w:val="14"/>
  </w:num>
  <w:num w:numId="22">
    <w:abstractNumId w:val="13"/>
  </w:num>
  <w:num w:numId="23">
    <w:abstractNumId w:val="17"/>
  </w:num>
  <w:num w:numId="24">
    <w:abstractNumId w:val="7"/>
  </w:num>
  <w:num w:numId="25">
    <w:abstractNumId w:val="34"/>
  </w:num>
  <w:num w:numId="26">
    <w:abstractNumId w:val="27"/>
  </w:num>
  <w:num w:numId="27">
    <w:abstractNumId w:val="3"/>
  </w:num>
  <w:num w:numId="28">
    <w:abstractNumId w:val="26"/>
  </w:num>
  <w:num w:numId="29">
    <w:abstractNumId w:val="16"/>
  </w:num>
  <w:num w:numId="30">
    <w:abstractNumId w:val="36"/>
  </w:num>
  <w:num w:numId="31">
    <w:abstractNumId w:val="19"/>
  </w:num>
  <w:num w:numId="32">
    <w:abstractNumId w:val="10"/>
  </w:num>
  <w:num w:numId="33">
    <w:abstractNumId w:val="0"/>
  </w:num>
  <w:num w:numId="34">
    <w:abstractNumId w:val="25"/>
  </w:num>
  <w:num w:numId="35">
    <w:abstractNumId w:val="30"/>
  </w:num>
  <w:num w:numId="36">
    <w:abstractNumId w:val="4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C8A"/>
    <w:rsid w:val="00006949"/>
    <w:rsid w:val="000158A0"/>
    <w:rsid w:val="00024400"/>
    <w:rsid w:val="000266EF"/>
    <w:rsid w:val="00063605"/>
    <w:rsid w:val="000711B4"/>
    <w:rsid w:val="000E661E"/>
    <w:rsid w:val="000F51B5"/>
    <w:rsid w:val="00101172"/>
    <w:rsid w:val="0011496D"/>
    <w:rsid w:val="001327ED"/>
    <w:rsid w:val="001738AF"/>
    <w:rsid w:val="001759A9"/>
    <w:rsid w:val="001A76BC"/>
    <w:rsid w:val="001F4DD8"/>
    <w:rsid w:val="00207F51"/>
    <w:rsid w:val="002104F1"/>
    <w:rsid w:val="00222D2F"/>
    <w:rsid w:val="002402BE"/>
    <w:rsid w:val="00287D9F"/>
    <w:rsid w:val="00293D79"/>
    <w:rsid w:val="002975A9"/>
    <w:rsid w:val="002A271C"/>
    <w:rsid w:val="002A4BC6"/>
    <w:rsid w:val="002B2C8A"/>
    <w:rsid w:val="002C2697"/>
    <w:rsid w:val="002C7DCD"/>
    <w:rsid w:val="002D24FA"/>
    <w:rsid w:val="002E061F"/>
    <w:rsid w:val="002E6837"/>
    <w:rsid w:val="002E70EC"/>
    <w:rsid w:val="002F340D"/>
    <w:rsid w:val="00315B60"/>
    <w:rsid w:val="003779D1"/>
    <w:rsid w:val="00394427"/>
    <w:rsid w:val="003C2B20"/>
    <w:rsid w:val="003F234B"/>
    <w:rsid w:val="00406A33"/>
    <w:rsid w:val="004256CD"/>
    <w:rsid w:val="00453BC5"/>
    <w:rsid w:val="004A73A6"/>
    <w:rsid w:val="004E6161"/>
    <w:rsid w:val="00505B61"/>
    <w:rsid w:val="005358EA"/>
    <w:rsid w:val="00557A6D"/>
    <w:rsid w:val="005808DD"/>
    <w:rsid w:val="00587113"/>
    <w:rsid w:val="005C04B3"/>
    <w:rsid w:val="005C202F"/>
    <w:rsid w:val="005C380B"/>
    <w:rsid w:val="005D6682"/>
    <w:rsid w:val="005F1F5E"/>
    <w:rsid w:val="006B0315"/>
    <w:rsid w:val="006B4A2A"/>
    <w:rsid w:val="006B5B4D"/>
    <w:rsid w:val="006C5D49"/>
    <w:rsid w:val="007314C0"/>
    <w:rsid w:val="00732D1F"/>
    <w:rsid w:val="00760BCB"/>
    <w:rsid w:val="00763727"/>
    <w:rsid w:val="00764934"/>
    <w:rsid w:val="00773613"/>
    <w:rsid w:val="007D6072"/>
    <w:rsid w:val="007E29E8"/>
    <w:rsid w:val="007E4827"/>
    <w:rsid w:val="007F02A3"/>
    <w:rsid w:val="00812F6B"/>
    <w:rsid w:val="00817203"/>
    <w:rsid w:val="008630E4"/>
    <w:rsid w:val="008C70E8"/>
    <w:rsid w:val="008D08C8"/>
    <w:rsid w:val="008E4386"/>
    <w:rsid w:val="00926383"/>
    <w:rsid w:val="00976C4E"/>
    <w:rsid w:val="009B744C"/>
    <w:rsid w:val="009C3657"/>
    <w:rsid w:val="009E605C"/>
    <w:rsid w:val="00A0183E"/>
    <w:rsid w:val="00A0606B"/>
    <w:rsid w:val="00A075B2"/>
    <w:rsid w:val="00A1221E"/>
    <w:rsid w:val="00A215F6"/>
    <w:rsid w:val="00A37EFD"/>
    <w:rsid w:val="00A422D8"/>
    <w:rsid w:val="00A43EA8"/>
    <w:rsid w:val="00A5247C"/>
    <w:rsid w:val="00A53DBB"/>
    <w:rsid w:val="00A6197B"/>
    <w:rsid w:val="00A66C9F"/>
    <w:rsid w:val="00A74D71"/>
    <w:rsid w:val="00A77B6B"/>
    <w:rsid w:val="00AA4E6B"/>
    <w:rsid w:val="00AA7F21"/>
    <w:rsid w:val="00AB167B"/>
    <w:rsid w:val="00AD2229"/>
    <w:rsid w:val="00B065EC"/>
    <w:rsid w:val="00B27BD3"/>
    <w:rsid w:val="00B31428"/>
    <w:rsid w:val="00B43051"/>
    <w:rsid w:val="00B845D1"/>
    <w:rsid w:val="00B92F91"/>
    <w:rsid w:val="00BD38AE"/>
    <w:rsid w:val="00C0578F"/>
    <w:rsid w:val="00C31180"/>
    <w:rsid w:val="00C43EA9"/>
    <w:rsid w:val="00C57F57"/>
    <w:rsid w:val="00C77251"/>
    <w:rsid w:val="00C838F5"/>
    <w:rsid w:val="00CC0CBB"/>
    <w:rsid w:val="00CC4572"/>
    <w:rsid w:val="00CC68AF"/>
    <w:rsid w:val="00CE0D63"/>
    <w:rsid w:val="00CF4DED"/>
    <w:rsid w:val="00D106E2"/>
    <w:rsid w:val="00D119AA"/>
    <w:rsid w:val="00D22330"/>
    <w:rsid w:val="00D230B8"/>
    <w:rsid w:val="00D42617"/>
    <w:rsid w:val="00D46210"/>
    <w:rsid w:val="00D7723E"/>
    <w:rsid w:val="00D91917"/>
    <w:rsid w:val="00DE7777"/>
    <w:rsid w:val="00E01F0D"/>
    <w:rsid w:val="00E51646"/>
    <w:rsid w:val="00E64C47"/>
    <w:rsid w:val="00E77FB0"/>
    <w:rsid w:val="00E808AF"/>
    <w:rsid w:val="00EA1161"/>
    <w:rsid w:val="00EB3C57"/>
    <w:rsid w:val="00EF61B4"/>
    <w:rsid w:val="00F155E0"/>
    <w:rsid w:val="00F228DB"/>
    <w:rsid w:val="00F31901"/>
    <w:rsid w:val="00F37065"/>
    <w:rsid w:val="00F64271"/>
    <w:rsid w:val="00F96EF9"/>
    <w:rsid w:val="00FC2DC5"/>
    <w:rsid w:val="00FE61CE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C8A"/>
    <w:rPr>
      <w:b/>
      <w:bCs/>
    </w:rPr>
  </w:style>
  <w:style w:type="paragraph" w:customStyle="1" w:styleId="Style2">
    <w:name w:val="Style2"/>
    <w:basedOn w:val="a"/>
    <w:uiPriority w:val="99"/>
    <w:rsid w:val="00A53DBB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0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63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B6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E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4827"/>
  </w:style>
  <w:style w:type="paragraph" w:styleId="ab">
    <w:name w:val="footer"/>
    <w:basedOn w:val="a"/>
    <w:link w:val="ac"/>
    <w:uiPriority w:val="99"/>
    <w:unhideWhenUsed/>
    <w:rsid w:val="007E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4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53DB1-556E-454F-9D7B-32C80F52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13466</Words>
  <Characters>76758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Романова</cp:lastModifiedBy>
  <cp:revision>10</cp:revision>
  <cp:lastPrinted>2022-04-14T10:07:00Z</cp:lastPrinted>
  <dcterms:created xsi:type="dcterms:W3CDTF">2022-04-13T12:21:00Z</dcterms:created>
  <dcterms:modified xsi:type="dcterms:W3CDTF">2024-11-15T06:54:00Z</dcterms:modified>
</cp:coreProperties>
</file>