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3" w:rsidRPr="008044F9" w:rsidRDefault="00E62413" w:rsidP="00E62413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36500" w:rsidRDefault="00E62413" w:rsidP="003365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044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Муниципальное бюджетное учреждение  </w:t>
      </w:r>
    </w:p>
    <w:p w:rsidR="00E62413" w:rsidRPr="008044F9" w:rsidRDefault="00E62413" w:rsidP="003365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044F9">
        <w:rPr>
          <w:rFonts w:ascii="Times New Roman" w:hAnsi="Times New Roman" w:cs="Times New Roman"/>
          <w:b/>
          <w:color w:val="333333"/>
          <w:sz w:val="28"/>
          <w:szCs w:val="28"/>
        </w:rPr>
        <w:t>дополнительного образ</w:t>
      </w:r>
      <w:r w:rsidR="0033650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ования Центр </w:t>
      </w:r>
      <w:r w:rsidRPr="008044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«Эдельвейс»</w:t>
      </w:r>
    </w:p>
    <w:p w:rsidR="00E62413" w:rsidRPr="005B01E7" w:rsidRDefault="0032283E" w:rsidP="00E62413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b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333333"/>
          <w:sz w:val="27"/>
          <w:szCs w:val="27"/>
        </w:rPr>
        <w:drawing>
          <wp:inline distT="0" distB="0" distL="0" distR="0">
            <wp:extent cx="5667375" cy="1567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3-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555" cy="15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13" w:rsidRDefault="00E62413" w:rsidP="00E624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</w:pPr>
      <w:r w:rsidRPr="005B01E7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 xml:space="preserve">Дополнительная </w:t>
      </w:r>
      <w:r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 xml:space="preserve">общеобразовательная </w:t>
      </w:r>
    </w:p>
    <w:p w:rsidR="002E5B00" w:rsidRDefault="00E62413" w:rsidP="00E624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</w:pPr>
      <w:r w:rsidRPr="005B01E7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 xml:space="preserve">программа </w:t>
      </w:r>
    </w:p>
    <w:p w:rsidR="00944664" w:rsidRDefault="00336500" w:rsidP="00E624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>естественно</w:t>
      </w:r>
      <w:r w:rsidR="002E5B00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>научной</w:t>
      </w:r>
      <w:r w:rsidR="00E62413" w:rsidRPr="005B01E7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bidi="ru-RU"/>
        </w:rPr>
        <w:t xml:space="preserve">   направленности </w:t>
      </w:r>
    </w:p>
    <w:p w:rsidR="00E62413" w:rsidRPr="000C20AA" w:rsidRDefault="00E62413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20AA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«</w:t>
      </w:r>
      <w:r w:rsidR="00944664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Живая планета</w:t>
      </w:r>
      <w:r w:rsidRPr="000C20AA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»</w:t>
      </w:r>
    </w:p>
    <w:p w:rsidR="00E62413" w:rsidRPr="000C20AA" w:rsidRDefault="00944664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возраст: 7– 14</w:t>
      </w:r>
      <w:r w:rsidR="00E62413" w:rsidRPr="000C20AA">
        <w:rPr>
          <w:rFonts w:ascii="Times New Roman" w:hAnsi="Times New Roman"/>
          <w:color w:val="000000"/>
          <w:sz w:val="28"/>
          <w:szCs w:val="28"/>
          <w:lang w:bidi="ru-RU"/>
        </w:rPr>
        <w:t xml:space="preserve"> лет.</w:t>
      </w:r>
    </w:p>
    <w:p w:rsidR="00E62413" w:rsidRDefault="00E62413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срок реализации: 20</w:t>
      </w:r>
      <w:r w:rsidRPr="000C20A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часов</w:t>
      </w:r>
    </w:p>
    <w:p w:rsidR="00172229" w:rsidRDefault="00172229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72229" w:rsidRDefault="00172229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72229" w:rsidRPr="000C20AA" w:rsidRDefault="00172229" w:rsidP="00E6241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62413" w:rsidRDefault="00E62413" w:rsidP="00AB2145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172229" w:rsidRDefault="00E62413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    </w:t>
      </w:r>
    </w:p>
    <w:p w:rsidR="00500116" w:rsidRDefault="00172229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</w:t>
      </w: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3228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500116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E62413" w:rsidRDefault="00500116" w:rsidP="00E6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                               </w:t>
      </w:r>
      <w:r w:rsidR="00172229">
        <w:rPr>
          <w:rFonts w:ascii="Times New Roman" w:hAnsi="Times New Roman" w:cs="Times New Roman"/>
          <w:color w:val="333333"/>
          <w:sz w:val="27"/>
          <w:szCs w:val="27"/>
        </w:rPr>
        <w:t xml:space="preserve">  </w:t>
      </w:r>
      <w:r w:rsidR="00EE67E4">
        <w:rPr>
          <w:rFonts w:ascii="Times New Roman" w:hAnsi="Times New Roman" w:cs="Times New Roman"/>
          <w:color w:val="333333"/>
          <w:sz w:val="27"/>
          <w:szCs w:val="27"/>
        </w:rPr>
        <w:t xml:space="preserve"> Составители</w:t>
      </w:r>
      <w:r w:rsidR="00E62413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EE67E4" w:rsidRDefault="00EE67E4" w:rsidP="00EE67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                        Марина Т.В.</w:t>
      </w:r>
      <w:r w:rsidR="00BE78E0">
        <w:rPr>
          <w:rFonts w:ascii="Times New Roman" w:hAnsi="Times New Roman" w:cs="Times New Roman"/>
          <w:color w:val="333333"/>
          <w:sz w:val="27"/>
          <w:szCs w:val="27"/>
        </w:rPr>
        <w:t>,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директор</w:t>
      </w:r>
    </w:p>
    <w:p w:rsidR="00BE78E0" w:rsidRDefault="00BE78E0" w:rsidP="00EE67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Богачёва В.В., </w:t>
      </w:r>
    </w:p>
    <w:p w:rsidR="00BE78E0" w:rsidRDefault="00BE78E0" w:rsidP="00EE67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педагог дополнительного образования</w:t>
      </w:r>
    </w:p>
    <w:p w:rsidR="00E62413" w:rsidRDefault="00EE67E4" w:rsidP="00344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МБУ ДО Центра Эдельвейс</w:t>
      </w:r>
      <w:r>
        <w:rPr>
          <w:rFonts w:ascii="Times New Roman" w:hAnsi="Times New Roman" w:cs="Times New Roman"/>
          <w:color w:val="333333"/>
          <w:sz w:val="27"/>
          <w:szCs w:val="27"/>
        </w:rPr>
        <w:br/>
      </w:r>
    </w:p>
    <w:p w:rsidR="0034480C" w:rsidRDefault="0034480C" w:rsidP="00344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7"/>
          <w:szCs w:val="27"/>
        </w:rPr>
      </w:pPr>
    </w:p>
    <w:p w:rsidR="0034480C" w:rsidRDefault="0034480C" w:rsidP="00E62413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E62413" w:rsidRDefault="00E62413" w:rsidP="00E62413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Пошехонье, 20</w:t>
      </w:r>
      <w:r w:rsidR="00EE67E4">
        <w:rPr>
          <w:rFonts w:ascii="Times New Roman" w:hAnsi="Times New Roman" w:cs="Times New Roman"/>
          <w:color w:val="333333"/>
          <w:sz w:val="27"/>
          <w:szCs w:val="27"/>
        </w:rPr>
        <w:t>23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г.</w:t>
      </w:r>
    </w:p>
    <w:p w:rsidR="00864701" w:rsidRDefault="00864701" w:rsidP="00E62413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color w:val="333333"/>
          <w:sz w:val="27"/>
          <w:szCs w:val="27"/>
        </w:rPr>
      </w:pPr>
    </w:p>
    <w:p w:rsidR="00E62413" w:rsidRPr="00E62413" w:rsidRDefault="00E62413" w:rsidP="00E624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13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2C2C62" w:rsidRDefault="00E62413" w:rsidP="002C2C62">
      <w:pPr>
        <w:pStyle w:val="a6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2413">
        <w:rPr>
          <w:rFonts w:ascii="Times New Roman" w:hAnsi="Times New Roman"/>
          <w:sz w:val="27"/>
          <w:szCs w:val="27"/>
        </w:rPr>
        <w:t xml:space="preserve">Общеобразовательная программа </w:t>
      </w:r>
      <w:r w:rsidR="0032283E">
        <w:rPr>
          <w:rFonts w:ascii="Times New Roman" w:hAnsi="Times New Roman"/>
          <w:sz w:val="27"/>
          <w:szCs w:val="27"/>
        </w:rPr>
        <w:t xml:space="preserve">«Живая планета» </w:t>
      </w:r>
      <w:r w:rsidRPr="00E62413">
        <w:rPr>
          <w:rFonts w:ascii="Times New Roman" w:hAnsi="Times New Roman"/>
          <w:sz w:val="27"/>
          <w:szCs w:val="27"/>
        </w:rPr>
        <w:t>разработана в соо</w:t>
      </w:r>
      <w:r w:rsidRPr="00E62413">
        <w:rPr>
          <w:rFonts w:ascii="Times New Roman" w:hAnsi="Times New Roman"/>
          <w:sz w:val="27"/>
          <w:szCs w:val="27"/>
        </w:rPr>
        <w:t>т</w:t>
      </w:r>
      <w:r w:rsidRPr="00E62413">
        <w:rPr>
          <w:rFonts w:ascii="Times New Roman" w:hAnsi="Times New Roman"/>
          <w:sz w:val="27"/>
          <w:szCs w:val="27"/>
        </w:rPr>
        <w:t xml:space="preserve">ветствии </w:t>
      </w:r>
      <w:proofErr w:type="gramStart"/>
      <w:r w:rsidRPr="00E62413">
        <w:rPr>
          <w:rFonts w:ascii="Times New Roman" w:hAnsi="Times New Roman"/>
          <w:sz w:val="27"/>
          <w:szCs w:val="27"/>
        </w:rPr>
        <w:t>с</w:t>
      </w:r>
      <w:proofErr w:type="gramEnd"/>
      <w:r w:rsidRPr="00E62413">
        <w:rPr>
          <w:rFonts w:ascii="Times New Roman" w:hAnsi="Times New Roman"/>
          <w:sz w:val="27"/>
          <w:szCs w:val="27"/>
        </w:rPr>
        <w:t>:</w:t>
      </w:r>
    </w:p>
    <w:p w:rsidR="0032283E" w:rsidRPr="0032283E" w:rsidRDefault="0032283E" w:rsidP="0032283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2283E">
        <w:rPr>
          <w:rFonts w:ascii="Times New Roman" w:hAnsi="Times New Roman"/>
          <w:sz w:val="28"/>
          <w:szCs w:val="28"/>
        </w:rPr>
        <w:t>Федеральный  Закон от 29.12.2012 № 273-ФЗ «Об образовании в РФ».</w:t>
      </w:r>
    </w:p>
    <w:p w:rsidR="0032283E" w:rsidRPr="0032283E" w:rsidRDefault="0032283E" w:rsidP="0032283E">
      <w:pPr>
        <w:pStyle w:val="a6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>Федеральный Закон от 31 июля 2020 г. № 304-ФЗ «О внесении измен</w:t>
      </w:r>
      <w:r w:rsidRPr="0032283E">
        <w:rPr>
          <w:rStyle w:val="markedcontent"/>
          <w:rFonts w:ascii="Times New Roman" w:hAnsi="Times New Roman"/>
          <w:sz w:val="28"/>
          <w:szCs w:val="28"/>
        </w:rPr>
        <w:t>е</w:t>
      </w:r>
      <w:r w:rsidRPr="0032283E">
        <w:rPr>
          <w:rStyle w:val="markedcontent"/>
          <w:rFonts w:ascii="Times New Roman" w:hAnsi="Times New Roman"/>
          <w:sz w:val="28"/>
          <w:szCs w:val="28"/>
        </w:rPr>
        <w:t>ний в Федеральный закон «Об образовании в Российской Федерации» по вопросам воспитания обучающихся»;</w:t>
      </w:r>
    </w:p>
    <w:p w:rsidR="0032283E" w:rsidRPr="0032283E" w:rsidRDefault="0032283E" w:rsidP="0032283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</w:t>
      </w:r>
      <w:r w:rsidRPr="0032283E">
        <w:rPr>
          <w:rFonts w:ascii="Times New Roman" w:hAnsi="Times New Roman"/>
          <w:sz w:val="28"/>
          <w:szCs w:val="28"/>
        </w:rPr>
        <w:br/>
      </w:r>
      <w:r w:rsidRPr="0032283E">
        <w:rPr>
          <w:rStyle w:val="markedcontent"/>
          <w:rFonts w:ascii="Times New Roman" w:hAnsi="Times New Roman"/>
          <w:sz w:val="28"/>
          <w:szCs w:val="28"/>
        </w:rPr>
        <w:t>Федерации (</w:t>
      </w:r>
      <w:proofErr w:type="spellStart"/>
      <w:r w:rsidRPr="0032283E">
        <w:rPr>
          <w:rStyle w:val="markedcontent"/>
          <w:rFonts w:ascii="Times New Roman" w:hAnsi="Times New Roman"/>
          <w:sz w:val="28"/>
          <w:szCs w:val="28"/>
        </w:rPr>
        <w:t>Минобрнауки</w:t>
      </w:r>
      <w:proofErr w:type="spellEnd"/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 России) от 09 ноября 2018 г. № 196 г. Москва «Об утверждении Порядка организации и осуществления обр</w:t>
      </w:r>
      <w:r w:rsidRPr="0032283E">
        <w:rPr>
          <w:rStyle w:val="markedcontent"/>
          <w:rFonts w:ascii="Times New Roman" w:hAnsi="Times New Roman"/>
          <w:sz w:val="28"/>
          <w:szCs w:val="28"/>
        </w:rPr>
        <w:t>а</w:t>
      </w:r>
      <w:r w:rsidRPr="0032283E">
        <w:rPr>
          <w:rStyle w:val="markedcontent"/>
          <w:rFonts w:ascii="Times New Roman" w:hAnsi="Times New Roman"/>
          <w:sz w:val="28"/>
          <w:szCs w:val="28"/>
        </w:rPr>
        <w:t>зовательной деятельности по дополнительным общеобразовательным программам»;</w:t>
      </w:r>
    </w:p>
    <w:p w:rsidR="0032283E" w:rsidRPr="0032283E" w:rsidRDefault="0032283E" w:rsidP="003228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3E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32283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2283E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Pr="0032283E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 w:rsidRPr="0032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 марта 2022 года №678-р</w:t>
      </w:r>
      <w:r w:rsidRPr="0032283E">
        <w:rPr>
          <w:rFonts w:ascii="Times New Roman" w:hAnsi="Times New Roman" w:cs="Times New Roman"/>
          <w:sz w:val="28"/>
          <w:szCs w:val="28"/>
        </w:rPr>
        <w:t>);</w:t>
      </w:r>
    </w:p>
    <w:p w:rsidR="0032283E" w:rsidRDefault="0032283E" w:rsidP="0032283E">
      <w:pPr>
        <w:pStyle w:val="a6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32283E">
        <w:rPr>
          <w:rStyle w:val="markedcontent"/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32283E">
        <w:rPr>
          <w:rStyle w:val="markedcontent"/>
          <w:rFonts w:ascii="Times New Roman" w:hAnsi="Times New Roman"/>
          <w:sz w:val="28"/>
          <w:szCs w:val="28"/>
        </w:rPr>
        <w:t>анитарно</w:t>
      </w:r>
      <w:proofErr w:type="spellEnd"/>
      <w:r w:rsidRPr="0032283E">
        <w:rPr>
          <w:rStyle w:val="markedcontent"/>
          <w:rFonts w:ascii="Times New Roman" w:hAnsi="Times New Roman"/>
          <w:sz w:val="28"/>
          <w:szCs w:val="28"/>
        </w:rPr>
        <w:t>-эпидемиологическими требованиями к организациям во</w:t>
      </w:r>
      <w:r w:rsidRPr="0032283E">
        <w:rPr>
          <w:rStyle w:val="markedcontent"/>
          <w:rFonts w:ascii="Times New Roman" w:hAnsi="Times New Roman"/>
          <w:sz w:val="28"/>
          <w:szCs w:val="28"/>
        </w:rPr>
        <w:t>с</w:t>
      </w: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питания и обучения, отдыха и оздоровления детей и молодежи (утв. </w:t>
      </w:r>
      <w:proofErr w:type="gramStart"/>
      <w:r w:rsidRPr="0032283E">
        <w:rPr>
          <w:rStyle w:val="markedcontent"/>
          <w:rFonts w:ascii="Times New Roman" w:hAnsi="Times New Roman"/>
          <w:sz w:val="28"/>
          <w:szCs w:val="28"/>
        </w:rPr>
        <w:t>Главным государственным санитарным врачом РФ от 28.09.2020 г. № 28);</w:t>
      </w:r>
      <w:proofErr w:type="gramEnd"/>
    </w:p>
    <w:p w:rsidR="00AC6770" w:rsidRPr="00AC6770" w:rsidRDefault="00AC6770" w:rsidP="00AC6770">
      <w:pPr>
        <w:pStyle w:val="a8"/>
        <w:widowControl w:val="0"/>
        <w:numPr>
          <w:ilvl w:val="0"/>
          <w:numId w:val="7"/>
        </w:numPr>
        <w:tabs>
          <w:tab w:val="left" w:pos="133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8"/>
        </w:rPr>
      </w:pPr>
      <w:r w:rsidRPr="00AC6770">
        <w:rPr>
          <w:rFonts w:ascii="Times New Roman" w:hAnsi="Times New Roman" w:cs="Times New Roman"/>
          <w:sz w:val="28"/>
        </w:rPr>
        <w:t xml:space="preserve">Порядок организации </w:t>
      </w:r>
      <w:r>
        <w:rPr>
          <w:rFonts w:ascii="Times New Roman" w:hAnsi="Times New Roman" w:cs="Times New Roman"/>
          <w:sz w:val="28"/>
        </w:rPr>
        <w:t xml:space="preserve">и осуществления образовательной </w:t>
      </w:r>
      <w:r w:rsidRPr="00AC6770">
        <w:rPr>
          <w:rFonts w:ascii="Times New Roman" w:hAnsi="Times New Roman" w:cs="Times New Roman"/>
          <w:sz w:val="28"/>
        </w:rPr>
        <w:t>деятельности</w:t>
      </w:r>
      <w:r w:rsidRPr="00AC6770">
        <w:rPr>
          <w:rFonts w:ascii="Times New Roman" w:hAnsi="Times New Roman" w:cs="Times New Roman"/>
          <w:spacing w:val="-67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по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дополнительным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общеобразовательным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программам</w:t>
      </w:r>
      <w:r w:rsidRPr="00AC6770">
        <w:rPr>
          <w:rFonts w:ascii="Times New Roman" w:hAnsi="Times New Roman" w:cs="Times New Roman"/>
          <w:spacing w:val="7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(утвержден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Приказом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Министерства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просвещения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Российской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Федерации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№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629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от</w:t>
      </w:r>
      <w:r w:rsidRPr="00AC6770">
        <w:rPr>
          <w:rFonts w:ascii="Times New Roman" w:hAnsi="Times New Roman" w:cs="Times New Roman"/>
          <w:spacing w:val="1"/>
          <w:sz w:val="28"/>
        </w:rPr>
        <w:t xml:space="preserve"> </w:t>
      </w:r>
      <w:r w:rsidRPr="00AC6770">
        <w:rPr>
          <w:rFonts w:ascii="Times New Roman" w:hAnsi="Times New Roman" w:cs="Times New Roman"/>
          <w:sz w:val="28"/>
        </w:rPr>
        <w:t>27.07.2022);</w:t>
      </w:r>
    </w:p>
    <w:p w:rsidR="0032283E" w:rsidRPr="0032283E" w:rsidRDefault="0032283E" w:rsidP="0032283E">
      <w:pPr>
        <w:pStyle w:val="a6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Государственная программа РФ «Развитие образования» </w:t>
      </w:r>
      <w:r w:rsidRPr="0032283E">
        <w:rPr>
          <w:rFonts w:ascii="Times New Roman" w:hAnsi="Times New Roman"/>
          <w:sz w:val="28"/>
          <w:szCs w:val="28"/>
        </w:rPr>
        <w:br/>
      </w: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на 2018-2025 годы, утвержденной постановлением Правительства РФ от 26.12.2017 г. № 1642; </w:t>
      </w:r>
    </w:p>
    <w:p w:rsidR="0032283E" w:rsidRPr="0032283E" w:rsidRDefault="0032283E" w:rsidP="0032283E">
      <w:pPr>
        <w:pStyle w:val="a6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Стратегией развития воспитания в Российской </w:t>
      </w:r>
      <w:r w:rsidRPr="0032283E">
        <w:rPr>
          <w:rFonts w:ascii="Times New Roman" w:hAnsi="Times New Roman"/>
          <w:sz w:val="28"/>
          <w:szCs w:val="28"/>
        </w:rPr>
        <w:br/>
      </w:r>
      <w:r w:rsidRPr="0032283E">
        <w:rPr>
          <w:rStyle w:val="markedcontent"/>
          <w:rFonts w:ascii="Times New Roman" w:hAnsi="Times New Roman"/>
          <w:sz w:val="28"/>
          <w:szCs w:val="28"/>
        </w:rPr>
        <w:t xml:space="preserve">Федерации на период до 2025 года, утвержденной постановлением </w:t>
      </w:r>
      <w:r w:rsidRPr="0032283E">
        <w:rPr>
          <w:rFonts w:ascii="Times New Roman" w:hAnsi="Times New Roman"/>
          <w:sz w:val="28"/>
          <w:szCs w:val="28"/>
        </w:rPr>
        <w:br/>
      </w:r>
      <w:r w:rsidRPr="0032283E">
        <w:rPr>
          <w:rStyle w:val="markedcontent"/>
          <w:rFonts w:ascii="Times New Roman" w:hAnsi="Times New Roman"/>
          <w:sz w:val="28"/>
          <w:szCs w:val="28"/>
        </w:rPr>
        <w:t>Правительства РФ от 29.05.2015 г. № 996-р;</w:t>
      </w:r>
    </w:p>
    <w:p w:rsidR="0032283E" w:rsidRDefault="0032283E" w:rsidP="0032283E">
      <w:pPr>
        <w:pStyle w:val="a6"/>
        <w:numPr>
          <w:ilvl w:val="0"/>
          <w:numId w:val="7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2283E">
        <w:rPr>
          <w:rStyle w:val="markedcontent"/>
          <w:rFonts w:ascii="Times New Roman" w:hAnsi="Times New Roman"/>
          <w:sz w:val="28"/>
          <w:szCs w:val="28"/>
        </w:rPr>
        <w:t>Устав МБУ ДО Центра «Эдельвейс».</w:t>
      </w: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Default="0032283E" w:rsidP="0032283E">
      <w:pPr>
        <w:pStyle w:val="a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2283E" w:rsidRPr="0032283E" w:rsidRDefault="0032283E" w:rsidP="00322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C2C62" w:rsidRDefault="002C2C62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864701" w:rsidRDefault="00864701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4701" w:rsidRDefault="00864701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4701" w:rsidRDefault="00864701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4701" w:rsidRDefault="00864701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4701" w:rsidRDefault="00864701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Всё хорошее в людях — из детства!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Как истоки добра пробудить?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Прикоснуться к природе всем сердцем: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Удивиться, узнать, полюбить!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Мы хотим, чтоб земля расцветала,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И росли, как цветы, малыши,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Чтоб для них экология стала</w:t>
      </w:r>
    </w:p>
    <w:p w:rsidR="00E62413" w:rsidRPr="004A6357" w:rsidRDefault="00E62413" w:rsidP="0094466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Не наукой, а частью души!</w:t>
      </w:r>
    </w:p>
    <w:p w:rsidR="00E62413" w:rsidRPr="004A6357" w:rsidRDefault="00E62413" w:rsidP="0094466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62" w:rsidRPr="004A6357" w:rsidRDefault="00E62413" w:rsidP="002C2C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В настоящее время требования экологической образованности и кул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</w:t>
      </w:r>
      <w:r w:rsidR="002C2C62" w:rsidRPr="004A6357">
        <w:rPr>
          <w:rFonts w:ascii="Times New Roman" w:hAnsi="Times New Roman" w:cs="Times New Roman"/>
          <w:color w:val="000000"/>
          <w:sz w:val="28"/>
          <w:szCs w:val="28"/>
        </w:rPr>
        <w:t>знания, экологической культуры. Поэтому м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 xml:space="preserve">ы не можем не затрагивать вопросы экологического воспитания и </w:t>
      </w:r>
      <w:r w:rsidR="0071707E" w:rsidRPr="004A6357">
        <w:rPr>
          <w:rFonts w:ascii="Times New Roman" w:hAnsi="Times New Roman" w:cs="Times New Roman"/>
          <w:color w:val="000000"/>
          <w:sz w:val="28"/>
          <w:szCs w:val="28"/>
        </w:rPr>
        <w:t>привития экологической культуры.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 человека зависит от экологических условий, от эффе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 xml:space="preserve">тивности экологического просвещения зависит, в конечном счете, качество и продолжительность жизни людей. </w:t>
      </w:r>
    </w:p>
    <w:p w:rsidR="00E62413" w:rsidRPr="004A6357" w:rsidRDefault="00E62413" w:rsidP="002C2C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color w:val="000000"/>
          <w:sz w:val="28"/>
          <w:szCs w:val="28"/>
        </w:rPr>
        <w:t>Понятие «экологическая культура» состоит из взаимосвязанных эл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ментов: экологических знаний, чувств, экологически оправданного повед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ния, экологического мышления и сознания. Основа проявления экологич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ской культуры – деятельность человека, стремящегося осознать свое влияние на природу, разумность использования ее богатств.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Экологическое образование является одним из первых звеньев стано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ления человека - гражданина, хозяина своей земли. Дети, общаясь с природой и изучая её, постепенно постигают мир, в котором живут.</w:t>
      </w:r>
    </w:p>
    <w:p w:rsidR="002C2C62" w:rsidRPr="004A6357" w:rsidRDefault="006773EC" w:rsidP="002C2C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программы обусловлена тем, что история человечества неразрывно связана с историей природы. На современном этапе вопросы традиционного взаимодействия ее с человеком выросли в глобальную экол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гическую проблему. Если в ближайшем будущем люди не научатся бережно относиться к природе, они погубят себя, а для этого надо воспитывать экол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гическую культуру и ответственность. Воспитание у молодого поколения экологической грамотности все больше выступает на первый план в совр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 xml:space="preserve">менной системе образования. </w:t>
      </w:r>
    </w:p>
    <w:p w:rsidR="00944664" w:rsidRPr="004A6357" w:rsidRDefault="00944664" w:rsidP="002C2C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заключается </w:t>
      </w:r>
      <w:r w:rsidRPr="004A6357">
        <w:rPr>
          <w:rFonts w:ascii="Times New Roman" w:hAnsi="Times New Roman" w:cs="Times New Roman"/>
          <w:sz w:val="28"/>
          <w:szCs w:val="28"/>
        </w:rPr>
        <w:t xml:space="preserve"> в том, что она предполагает обучение в игровой форме, что очень важно для дополнительного образования. При проведении занятий ребята рисуют, слушают и обсуждают экологические сказки, рассказы, работают с экологическими рисунками, составляют сам</w:t>
      </w:r>
      <w:r w:rsidRPr="004A6357">
        <w:rPr>
          <w:rFonts w:ascii="Times New Roman" w:hAnsi="Times New Roman" w:cs="Times New Roman"/>
          <w:sz w:val="28"/>
          <w:szCs w:val="28"/>
        </w:rPr>
        <w:t>о</w:t>
      </w:r>
      <w:r w:rsidRPr="004A6357">
        <w:rPr>
          <w:rFonts w:ascii="Times New Roman" w:hAnsi="Times New Roman" w:cs="Times New Roman"/>
          <w:sz w:val="28"/>
          <w:szCs w:val="28"/>
        </w:rPr>
        <w:t>стоятельно рассказы, что способствует развитию творческих способностей детей.</w:t>
      </w:r>
    </w:p>
    <w:p w:rsidR="00944664" w:rsidRPr="004A6357" w:rsidRDefault="00944664" w:rsidP="0094466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6357">
        <w:rPr>
          <w:b/>
          <w:color w:val="FF0000"/>
          <w:sz w:val="28"/>
          <w:szCs w:val="28"/>
        </w:rPr>
        <w:lastRenderedPageBreak/>
        <w:t xml:space="preserve">       </w:t>
      </w:r>
      <w:r w:rsidRPr="004A6357">
        <w:rPr>
          <w:sz w:val="28"/>
          <w:szCs w:val="28"/>
        </w:rPr>
        <w:t>Педагогическая целесообразность</w:t>
      </w:r>
      <w:r w:rsidRPr="004A6357">
        <w:rPr>
          <w:color w:val="FF0000"/>
          <w:sz w:val="28"/>
          <w:szCs w:val="28"/>
        </w:rPr>
        <w:t xml:space="preserve"> </w:t>
      </w:r>
      <w:r w:rsidRPr="004A6357">
        <w:rPr>
          <w:color w:val="000000"/>
          <w:sz w:val="28"/>
          <w:szCs w:val="28"/>
        </w:rPr>
        <w:t xml:space="preserve">данной программы заключается в практической направленности и предполагает экологическое просвещение </w:t>
      </w:r>
      <w:proofErr w:type="gramStart"/>
      <w:r w:rsidRPr="004A6357">
        <w:rPr>
          <w:color w:val="000000"/>
          <w:sz w:val="28"/>
          <w:szCs w:val="28"/>
        </w:rPr>
        <w:t>обучающихся</w:t>
      </w:r>
      <w:proofErr w:type="gramEnd"/>
      <w:r w:rsidRPr="004A6357">
        <w:rPr>
          <w:color w:val="000000"/>
          <w:sz w:val="28"/>
          <w:szCs w:val="28"/>
        </w:rPr>
        <w:t xml:space="preserve"> через:</w:t>
      </w:r>
    </w:p>
    <w:p w:rsidR="00944664" w:rsidRPr="004A6357" w:rsidRDefault="00944664" w:rsidP="0094466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6357">
        <w:rPr>
          <w:color w:val="000000"/>
          <w:sz w:val="28"/>
          <w:szCs w:val="28"/>
        </w:rPr>
        <w:t>-участие в проведении мероприятий по охране и защите окружающей среды;</w:t>
      </w:r>
    </w:p>
    <w:p w:rsidR="00944664" w:rsidRPr="004A6357" w:rsidRDefault="00944664" w:rsidP="0094466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6357">
        <w:rPr>
          <w:color w:val="000000"/>
          <w:sz w:val="28"/>
          <w:szCs w:val="28"/>
        </w:rPr>
        <w:t>-экскурсии;</w:t>
      </w:r>
    </w:p>
    <w:p w:rsidR="00944664" w:rsidRPr="004A6357" w:rsidRDefault="00944664" w:rsidP="0094466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6357">
        <w:rPr>
          <w:color w:val="000000"/>
          <w:sz w:val="28"/>
          <w:szCs w:val="28"/>
        </w:rPr>
        <w:t>-выполнение экологических проектов;</w:t>
      </w:r>
    </w:p>
    <w:p w:rsidR="00944664" w:rsidRPr="004A6357" w:rsidRDefault="00944664" w:rsidP="0094466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6357">
        <w:rPr>
          <w:color w:val="000000"/>
          <w:sz w:val="28"/>
          <w:szCs w:val="28"/>
        </w:rPr>
        <w:t>-проведение выставок, конкурсов, акций.</w:t>
      </w:r>
    </w:p>
    <w:p w:rsidR="00944664" w:rsidRPr="004A6357" w:rsidRDefault="00944664" w:rsidP="00944664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62413" w:rsidRPr="004A6357" w:rsidRDefault="00E62413" w:rsidP="00944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357">
        <w:rPr>
          <w:rFonts w:ascii="Times New Roman" w:hAnsi="Times New Roman" w:cs="Times New Roman"/>
          <w:sz w:val="28"/>
          <w:szCs w:val="28"/>
        </w:rPr>
        <w:tab/>
        <w:t>Данная  программа  расс</w:t>
      </w:r>
      <w:r w:rsidR="00172229" w:rsidRPr="004A6357">
        <w:rPr>
          <w:rFonts w:ascii="Times New Roman" w:hAnsi="Times New Roman" w:cs="Times New Roman"/>
          <w:sz w:val="28"/>
          <w:szCs w:val="28"/>
        </w:rPr>
        <w:t xml:space="preserve">читана  на </w:t>
      </w:r>
      <w:r w:rsidRPr="004A6357">
        <w:rPr>
          <w:rFonts w:ascii="Times New Roman" w:hAnsi="Times New Roman" w:cs="Times New Roman"/>
          <w:sz w:val="28"/>
          <w:szCs w:val="28"/>
        </w:rPr>
        <w:t xml:space="preserve">  детей  от  7 до  </w:t>
      </w:r>
      <w:r w:rsidR="00944664" w:rsidRPr="004A6357">
        <w:rPr>
          <w:rFonts w:ascii="Times New Roman" w:hAnsi="Times New Roman" w:cs="Times New Roman"/>
          <w:sz w:val="28"/>
          <w:szCs w:val="28"/>
        </w:rPr>
        <w:t>14</w:t>
      </w:r>
      <w:r w:rsidRPr="004A6357">
        <w:rPr>
          <w:rFonts w:ascii="Times New Roman" w:hAnsi="Times New Roman" w:cs="Times New Roman"/>
          <w:sz w:val="28"/>
          <w:szCs w:val="28"/>
        </w:rPr>
        <w:t xml:space="preserve"> лет, </w:t>
      </w:r>
      <w:r w:rsidR="00012A3C">
        <w:rPr>
          <w:rFonts w:ascii="Times New Roman" w:hAnsi="Times New Roman" w:cs="Times New Roman"/>
          <w:sz w:val="28"/>
          <w:szCs w:val="28"/>
        </w:rPr>
        <w:t xml:space="preserve">в том числе для детей с ОВЗ и инвалидов, </w:t>
      </w:r>
      <w:r w:rsidRPr="004A6357">
        <w:rPr>
          <w:rFonts w:ascii="Times New Roman" w:hAnsi="Times New Roman" w:cs="Times New Roman"/>
          <w:sz w:val="28"/>
          <w:szCs w:val="28"/>
        </w:rPr>
        <w:t xml:space="preserve">реализуется в течение </w:t>
      </w:r>
      <w:r w:rsidR="00172229" w:rsidRPr="004A6357">
        <w:rPr>
          <w:rFonts w:ascii="Times New Roman" w:hAnsi="Times New Roman" w:cs="Times New Roman"/>
          <w:sz w:val="28"/>
          <w:szCs w:val="28"/>
        </w:rPr>
        <w:t xml:space="preserve"> лагерной смены (21 день)</w:t>
      </w:r>
      <w:r w:rsidRPr="004A6357">
        <w:rPr>
          <w:rFonts w:ascii="Times New Roman" w:hAnsi="Times New Roman" w:cs="Times New Roman"/>
          <w:sz w:val="28"/>
          <w:szCs w:val="28"/>
        </w:rPr>
        <w:t>, занятия проходят по 45 минут</w:t>
      </w:r>
      <w:r w:rsidR="00944664" w:rsidRPr="004A6357">
        <w:rPr>
          <w:rFonts w:ascii="Times New Roman" w:hAnsi="Times New Roman" w:cs="Times New Roman"/>
          <w:sz w:val="28"/>
          <w:szCs w:val="28"/>
        </w:rPr>
        <w:t>, предусмотрено 20</w:t>
      </w:r>
      <w:r w:rsidRPr="004A6357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F4343F" w:rsidRPr="004A6357" w:rsidRDefault="00F4343F" w:rsidP="00E62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413" w:rsidRPr="004A6357" w:rsidRDefault="00E62413" w:rsidP="002C2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944664"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  создание широких возможностей для творческой самор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6357">
        <w:rPr>
          <w:rFonts w:ascii="Times New Roman" w:hAnsi="Times New Roman" w:cs="Times New Roman"/>
          <w:color w:val="000000"/>
          <w:sz w:val="28"/>
          <w:szCs w:val="28"/>
        </w:rPr>
        <w:t>ализации личности на пользу себе и окружающему миру.</w:t>
      </w:r>
    </w:p>
    <w:p w:rsidR="00F4343F" w:rsidRPr="004A6357" w:rsidRDefault="00F4343F" w:rsidP="00E62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413" w:rsidRPr="004A6357" w:rsidRDefault="00E62413" w:rsidP="00E62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944664"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343F" w:rsidRPr="004A6357" w:rsidRDefault="00F4343F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-  расшир</w:t>
      </w:r>
      <w:r w:rsidR="00336500" w:rsidRPr="004A6357">
        <w:rPr>
          <w:rFonts w:ascii="Times New Roman" w:hAnsi="Times New Roman"/>
          <w:sz w:val="28"/>
          <w:szCs w:val="28"/>
        </w:rPr>
        <w:t>ение знаний, формирование умений</w:t>
      </w:r>
      <w:r w:rsidRPr="004A6357">
        <w:rPr>
          <w:rFonts w:ascii="Times New Roman" w:hAnsi="Times New Roman"/>
          <w:sz w:val="28"/>
          <w:szCs w:val="28"/>
        </w:rPr>
        <w:t xml:space="preserve"> и навыков приобретения опыта самостоятельной практической деятельности.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>Развивающие: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 xml:space="preserve">- развитие творческой, познавательной и созидательной  активности </w:t>
      </w:r>
      <w:proofErr w:type="gramStart"/>
      <w:r w:rsidRPr="004A63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6357">
        <w:rPr>
          <w:rFonts w:ascii="Times New Roman" w:hAnsi="Times New Roman"/>
          <w:sz w:val="28"/>
          <w:szCs w:val="28"/>
        </w:rPr>
        <w:t>;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- развитие устной речи, умения выступать перед аудиторией;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44664" w:rsidRPr="004A6357" w:rsidRDefault="006773EC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- развитие</w:t>
      </w:r>
      <w:r w:rsidR="00944664" w:rsidRPr="004A6357">
        <w:rPr>
          <w:rFonts w:ascii="Times New Roman" w:hAnsi="Times New Roman"/>
          <w:sz w:val="28"/>
          <w:szCs w:val="28"/>
        </w:rPr>
        <w:t xml:space="preserve"> творческой активности;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- усиление индивидуального момента, связанного с созданием условий для самореализации обучающихся в различных видах деятельности, учит</w:t>
      </w:r>
      <w:r w:rsidRPr="004A6357">
        <w:rPr>
          <w:rFonts w:ascii="Times New Roman" w:hAnsi="Times New Roman"/>
          <w:sz w:val="28"/>
          <w:szCs w:val="28"/>
        </w:rPr>
        <w:t>ы</w:t>
      </w:r>
      <w:r w:rsidRPr="004A6357">
        <w:rPr>
          <w:rFonts w:ascii="Times New Roman" w:hAnsi="Times New Roman"/>
          <w:sz w:val="28"/>
          <w:szCs w:val="28"/>
        </w:rPr>
        <w:t xml:space="preserve">вая их возможности; 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944664" w:rsidRPr="004A6357" w:rsidRDefault="00944664" w:rsidP="009446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- воспитание потребности в здоровом образе жизни.</w:t>
      </w:r>
    </w:p>
    <w:p w:rsidR="00F4343F" w:rsidRPr="004A6357" w:rsidRDefault="00F4343F" w:rsidP="00F4343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процесса: </w:t>
      </w:r>
      <w:r w:rsidRPr="004A6357">
        <w:rPr>
          <w:rFonts w:ascii="Times New Roman" w:hAnsi="Times New Roman"/>
          <w:sz w:val="28"/>
          <w:szCs w:val="28"/>
        </w:rPr>
        <w:t>индивидуальные, гру</w:t>
      </w:r>
      <w:r w:rsidRPr="004A6357">
        <w:rPr>
          <w:rFonts w:ascii="Times New Roman" w:hAnsi="Times New Roman"/>
          <w:sz w:val="28"/>
          <w:szCs w:val="28"/>
        </w:rPr>
        <w:t>п</w:t>
      </w:r>
      <w:r w:rsidRPr="004A6357">
        <w:rPr>
          <w:rFonts w:ascii="Times New Roman" w:hAnsi="Times New Roman"/>
          <w:sz w:val="28"/>
          <w:szCs w:val="28"/>
        </w:rPr>
        <w:t>повые, фронтальные</w:t>
      </w:r>
      <w:r w:rsidR="00AA1582" w:rsidRPr="004A6357">
        <w:rPr>
          <w:rFonts w:ascii="Times New Roman" w:hAnsi="Times New Roman"/>
          <w:sz w:val="28"/>
          <w:szCs w:val="28"/>
        </w:rPr>
        <w:t>.</w:t>
      </w:r>
    </w:p>
    <w:p w:rsidR="00944664" w:rsidRPr="004A6357" w:rsidRDefault="00AA1582" w:rsidP="004A635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>Виды занятий: лекции, беседы, экскурсии, акции, игры, викторины, соревн</w:t>
      </w:r>
      <w:r w:rsidRPr="004A6357">
        <w:rPr>
          <w:rFonts w:ascii="Times New Roman" w:hAnsi="Times New Roman"/>
          <w:sz w:val="28"/>
          <w:szCs w:val="28"/>
        </w:rPr>
        <w:t>о</w:t>
      </w:r>
      <w:r w:rsidRPr="004A6357">
        <w:rPr>
          <w:rFonts w:ascii="Times New Roman" w:hAnsi="Times New Roman"/>
          <w:sz w:val="28"/>
          <w:szCs w:val="28"/>
        </w:rPr>
        <w:t>вания,</w:t>
      </w:r>
      <w:r w:rsidR="00012A3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A6357">
        <w:rPr>
          <w:rFonts w:ascii="Times New Roman" w:hAnsi="Times New Roman"/>
          <w:sz w:val="28"/>
          <w:szCs w:val="28"/>
        </w:rPr>
        <w:t>конкурсы.</w:t>
      </w:r>
    </w:p>
    <w:p w:rsidR="00E62413" w:rsidRPr="004A6357" w:rsidRDefault="00692535" w:rsidP="00E62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692535" w:rsidRPr="004A6357" w:rsidRDefault="00692535" w:rsidP="00692535">
      <w:pPr>
        <w:pStyle w:val="c1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4A6357">
        <w:rPr>
          <w:b/>
          <w:sz w:val="28"/>
          <w:szCs w:val="28"/>
        </w:rPr>
        <w:t>будут знать</w:t>
      </w:r>
      <w:r w:rsidRPr="004A6357">
        <w:rPr>
          <w:sz w:val="28"/>
          <w:szCs w:val="28"/>
        </w:rPr>
        <w:t>:</w:t>
      </w:r>
    </w:p>
    <w:p w:rsidR="00692535" w:rsidRPr="004A6357" w:rsidRDefault="00692535" w:rsidP="00692535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A6357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комплекс знаний об окружающем мире, об экологической безопасности в современном мире, о сути отдельных экологических проблем и причинах их возникновения.</w:t>
      </w:r>
    </w:p>
    <w:p w:rsidR="00692535" w:rsidRPr="004A6357" w:rsidRDefault="00692535" w:rsidP="006925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57">
        <w:rPr>
          <w:rFonts w:ascii="Times New Roman" w:hAnsi="Times New Roman" w:cs="Times New Roman"/>
          <w:sz w:val="28"/>
          <w:szCs w:val="28"/>
        </w:rPr>
        <w:t xml:space="preserve"> </w:t>
      </w:r>
      <w:r w:rsidRPr="004A6357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692535" w:rsidRPr="004A6357" w:rsidRDefault="00692535" w:rsidP="00692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5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- формулировать научные, эстетические, нравственные и правовые суждения по экологическим вопросам,</w:t>
      </w:r>
      <w:r w:rsidRPr="004A6357">
        <w:rPr>
          <w:rFonts w:ascii="Times New Roman" w:hAnsi="Times New Roman" w:cs="Times New Roman"/>
          <w:sz w:val="28"/>
          <w:szCs w:val="28"/>
        </w:rPr>
        <w:t xml:space="preserve"> оценивать поведение и деятельность людей с точки зрения их экологической допустимости;</w:t>
      </w:r>
    </w:p>
    <w:p w:rsidR="00692535" w:rsidRPr="004A6357" w:rsidRDefault="00692535" w:rsidP="00692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57">
        <w:rPr>
          <w:rFonts w:ascii="Times New Roman" w:hAnsi="Times New Roman" w:cs="Times New Roman"/>
          <w:sz w:val="28"/>
          <w:szCs w:val="28"/>
        </w:rPr>
        <w:t>- составлять плакаты, листовки природоохранной тематики, участвовать в проектной деятельности.</w:t>
      </w:r>
    </w:p>
    <w:p w:rsidR="00692535" w:rsidRPr="004A6357" w:rsidRDefault="00692535" w:rsidP="00E62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29" w:rsidRPr="004A6357" w:rsidRDefault="0069253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A6357">
        <w:rPr>
          <w:rFonts w:ascii="Times New Roman" w:hAnsi="Times New Roman" w:cs="Times New Roman"/>
          <w:b/>
          <w:color w:val="000000"/>
          <w:sz w:val="28"/>
          <w:szCs w:val="28"/>
        </w:rPr>
        <w:t>.Комплекс учебно-педагогических условий.</w:t>
      </w:r>
      <w:proofErr w:type="gramEnd"/>
    </w:p>
    <w:p w:rsidR="00692535" w:rsidRPr="004A6357" w:rsidRDefault="004A6357" w:rsidP="004A6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 </w:t>
      </w:r>
      <w:r w:rsidR="00692535" w:rsidRPr="004A6357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156"/>
        <w:gridCol w:w="1099"/>
        <w:gridCol w:w="1418"/>
        <w:gridCol w:w="1424"/>
        <w:gridCol w:w="1797"/>
      </w:tblGrid>
      <w:tr w:rsidR="00692535" w:rsidRPr="004A6357" w:rsidTr="00F41C78">
        <w:trPr>
          <w:cantSplit/>
        </w:trPr>
        <w:tc>
          <w:tcPr>
            <w:tcW w:w="353" w:type="pct"/>
            <w:vMerge w:val="restart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49" w:type="pct"/>
            <w:vMerge w:val="restart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4" w:type="pct"/>
            <w:vMerge w:val="restart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85" w:type="pct"/>
            <w:gridSpan w:val="2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939" w:type="pct"/>
            <w:vMerge w:val="restart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Форма ко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692535" w:rsidRPr="004A6357" w:rsidTr="00F41C78">
        <w:trPr>
          <w:cantSplit/>
        </w:trPr>
        <w:tc>
          <w:tcPr>
            <w:tcW w:w="353" w:type="pct"/>
            <w:vMerge/>
            <w:vAlign w:val="center"/>
          </w:tcPr>
          <w:p w:rsidR="00692535" w:rsidRPr="004A6357" w:rsidRDefault="00692535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vMerge/>
            <w:vAlign w:val="center"/>
          </w:tcPr>
          <w:p w:rsidR="00692535" w:rsidRPr="004A6357" w:rsidRDefault="00692535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692535" w:rsidRPr="004A6357" w:rsidRDefault="00692535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44" w:type="pct"/>
            <w:vAlign w:val="center"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39" w:type="pct"/>
            <w:vMerge/>
          </w:tcPr>
          <w:p w:rsidR="00692535" w:rsidRPr="004A6357" w:rsidRDefault="00692535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35" w:rsidRPr="004A6357" w:rsidTr="00977C28">
        <w:trPr>
          <w:cantSplit/>
          <w:trHeight w:val="1054"/>
        </w:trPr>
        <w:tc>
          <w:tcPr>
            <w:tcW w:w="353" w:type="pct"/>
            <w:vAlign w:val="center"/>
          </w:tcPr>
          <w:p w:rsidR="00692535" w:rsidRPr="004A6357" w:rsidRDefault="00692535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92535" w:rsidRPr="004A6357" w:rsidRDefault="00692535" w:rsidP="00BA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Занимательная экол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гия. Вводное занятие. Инструкция по ТБ.</w:t>
            </w:r>
          </w:p>
        </w:tc>
        <w:tc>
          <w:tcPr>
            <w:tcW w:w="574" w:type="pct"/>
          </w:tcPr>
          <w:p w:rsidR="00692535" w:rsidRPr="004A6357" w:rsidRDefault="00692535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2535" w:rsidRPr="004A6357" w:rsidRDefault="00692535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vAlign w:val="center"/>
          </w:tcPr>
          <w:p w:rsidR="00692535" w:rsidRPr="004A6357" w:rsidRDefault="00692535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4" w:type="pct"/>
            <w:vAlign w:val="center"/>
          </w:tcPr>
          <w:p w:rsidR="00692535" w:rsidRPr="004A6357" w:rsidRDefault="00692535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39" w:type="pct"/>
          </w:tcPr>
          <w:p w:rsidR="00692535" w:rsidRPr="004A6357" w:rsidRDefault="00692535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692535" w:rsidRPr="004A6357" w:rsidTr="00F41C78">
        <w:trPr>
          <w:cantSplit/>
        </w:trPr>
        <w:tc>
          <w:tcPr>
            <w:tcW w:w="353" w:type="pct"/>
            <w:vAlign w:val="center"/>
          </w:tcPr>
          <w:p w:rsidR="00692535" w:rsidRPr="004A6357" w:rsidRDefault="00692535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92535" w:rsidRPr="004A6357" w:rsidRDefault="001C242D" w:rsidP="001C242D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Введение в экологию </w:t>
            </w:r>
          </w:p>
        </w:tc>
        <w:tc>
          <w:tcPr>
            <w:tcW w:w="574" w:type="pct"/>
          </w:tcPr>
          <w:p w:rsidR="00692535" w:rsidRPr="004A6357" w:rsidRDefault="00977C28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vAlign w:val="center"/>
          </w:tcPr>
          <w:p w:rsidR="00692535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4" w:type="pct"/>
            <w:vAlign w:val="center"/>
          </w:tcPr>
          <w:p w:rsidR="00692535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39" w:type="pct"/>
          </w:tcPr>
          <w:p w:rsidR="00692535" w:rsidRPr="004A6357" w:rsidRDefault="000C09D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 xml:space="preserve"> участие</w:t>
            </w:r>
          </w:p>
        </w:tc>
      </w:tr>
      <w:tr w:rsidR="00692535" w:rsidRPr="004A6357" w:rsidTr="00F41C78">
        <w:trPr>
          <w:cantSplit/>
        </w:trPr>
        <w:tc>
          <w:tcPr>
            <w:tcW w:w="353" w:type="pct"/>
            <w:vAlign w:val="center"/>
          </w:tcPr>
          <w:p w:rsidR="00692535" w:rsidRPr="004A6357" w:rsidRDefault="00692535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92535" w:rsidRPr="004A6357" w:rsidRDefault="001C242D" w:rsidP="001C242D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Окружающая среда и экологическое право </w:t>
            </w:r>
          </w:p>
        </w:tc>
        <w:tc>
          <w:tcPr>
            <w:tcW w:w="574" w:type="pct"/>
          </w:tcPr>
          <w:p w:rsidR="00692535" w:rsidRPr="004A6357" w:rsidRDefault="00977C28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vAlign w:val="center"/>
          </w:tcPr>
          <w:p w:rsidR="00692535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4" w:type="pct"/>
            <w:vAlign w:val="center"/>
          </w:tcPr>
          <w:p w:rsidR="00692535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39" w:type="pct"/>
          </w:tcPr>
          <w:p w:rsidR="00692535" w:rsidRPr="004A6357" w:rsidRDefault="00692535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30B5E" w:rsidRPr="004A6357" w:rsidTr="00530B5E">
        <w:trPr>
          <w:cantSplit/>
          <w:trHeight w:val="781"/>
        </w:trPr>
        <w:tc>
          <w:tcPr>
            <w:tcW w:w="353" w:type="pct"/>
            <w:vAlign w:val="center"/>
          </w:tcPr>
          <w:p w:rsidR="00530B5E" w:rsidRPr="004A6357" w:rsidRDefault="00530B5E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30B5E" w:rsidRPr="004A6357" w:rsidRDefault="001C242D" w:rsidP="001C242D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Основные экологич</w:t>
            </w:r>
            <w:r w:rsidRPr="004A6357">
              <w:rPr>
                <w:sz w:val="28"/>
                <w:szCs w:val="28"/>
              </w:rPr>
              <w:t>е</w:t>
            </w:r>
            <w:r w:rsidRPr="004A6357">
              <w:rPr>
                <w:sz w:val="28"/>
                <w:szCs w:val="28"/>
              </w:rPr>
              <w:t xml:space="preserve">ские факторы </w:t>
            </w:r>
          </w:p>
        </w:tc>
        <w:tc>
          <w:tcPr>
            <w:tcW w:w="574" w:type="pct"/>
          </w:tcPr>
          <w:p w:rsidR="0043600E" w:rsidRPr="004A6357" w:rsidRDefault="0043600E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B5E" w:rsidRPr="004A6357" w:rsidRDefault="00977C28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:rsidR="00530B5E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pct"/>
            <w:vAlign w:val="center"/>
          </w:tcPr>
          <w:p w:rsidR="00530B5E" w:rsidRPr="004A6357" w:rsidRDefault="000C09D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pct"/>
          </w:tcPr>
          <w:p w:rsidR="00530B5E" w:rsidRPr="004A6357" w:rsidRDefault="000C09D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30B5E" w:rsidRPr="004A6357" w:rsidTr="00F41C78">
        <w:trPr>
          <w:cantSplit/>
        </w:trPr>
        <w:tc>
          <w:tcPr>
            <w:tcW w:w="353" w:type="pct"/>
            <w:vAlign w:val="center"/>
          </w:tcPr>
          <w:p w:rsidR="00530B5E" w:rsidRPr="004A6357" w:rsidRDefault="00530B5E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30B5E" w:rsidRPr="004A6357" w:rsidRDefault="001C242D" w:rsidP="001C242D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Основы экологического мониторинга </w:t>
            </w:r>
          </w:p>
        </w:tc>
        <w:tc>
          <w:tcPr>
            <w:tcW w:w="574" w:type="pct"/>
          </w:tcPr>
          <w:p w:rsidR="00530B5E" w:rsidRPr="004A6357" w:rsidRDefault="00977C28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1" w:type="pct"/>
            <w:vAlign w:val="center"/>
          </w:tcPr>
          <w:p w:rsidR="00530B5E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pct"/>
            <w:vAlign w:val="center"/>
          </w:tcPr>
          <w:p w:rsidR="00530B5E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9" w:type="pct"/>
          </w:tcPr>
          <w:p w:rsidR="00530B5E" w:rsidRPr="004A6357" w:rsidRDefault="000C09D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30B5E" w:rsidRPr="004A6357" w:rsidTr="00F41C78">
        <w:trPr>
          <w:cantSplit/>
          <w:trHeight w:val="758"/>
        </w:trPr>
        <w:tc>
          <w:tcPr>
            <w:tcW w:w="353" w:type="pct"/>
            <w:vAlign w:val="center"/>
          </w:tcPr>
          <w:p w:rsidR="00530B5E" w:rsidRPr="004A6357" w:rsidRDefault="00530B5E" w:rsidP="006925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30B5E" w:rsidRPr="004A6357" w:rsidRDefault="001C242D" w:rsidP="001C242D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Экологическое прое</w:t>
            </w:r>
            <w:r w:rsidRPr="004A6357">
              <w:rPr>
                <w:sz w:val="28"/>
                <w:szCs w:val="28"/>
              </w:rPr>
              <w:t>к</w:t>
            </w:r>
            <w:r w:rsidRPr="004A6357">
              <w:rPr>
                <w:sz w:val="28"/>
                <w:szCs w:val="28"/>
              </w:rPr>
              <w:t xml:space="preserve">тирование. Аттестация </w:t>
            </w:r>
          </w:p>
        </w:tc>
        <w:tc>
          <w:tcPr>
            <w:tcW w:w="574" w:type="pct"/>
          </w:tcPr>
          <w:p w:rsidR="00977C28" w:rsidRPr="004A6357" w:rsidRDefault="00977C28" w:rsidP="00977C2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1" w:type="pct"/>
            <w:vAlign w:val="center"/>
          </w:tcPr>
          <w:p w:rsidR="00530B5E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pct"/>
            <w:vAlign w:val="center"/>
          </w:tcPr>
          <w:p w:rsidR="00530B5E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9" w:type="pct"/>
          </w:tcPr>
          <w:p w:rsidR="00530B5E" w:rsidRPr="004A6357" w:rsidRDefault="00530B5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</w:tc>
      </w:tr>
      <w:tr w:rsidR="00660410" w:rsidRPr="004A6357" w:rsidTr="00F41C78">
        <w:trPr>
          <w:cantSplit/>
        </w:trPr>
        <w:tc>
          <w:tcPr>
            <w:tcW w:w="2002" w:type="pct"/>
            <w:gridSpan w:val="2"/>
          </w:tcPr>
          <w:p w:rsidR="00660410" w:rsidRPr="004A6357" w:rsidRDefault="00660410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574" w:type="pct"/>
          </w:tcPr>
          <w:p w:rsidR="00660410" w:rsidRPr="004A6357" w:rsidRDefault="00660410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1" w:type="pct"/>
          </w:tcPr>
          <w:p w:rsidR="00660410" w:rsidRPr="004A6357" w:rsidRDefault="000C09DE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4</w:t>
            </w:r>
            <w:r w:rsidR="00977C28" w:rsidRPr="004A635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44" w:type="pct"/>
            <w:vAlign w:val="center"/>
          </w:tcPr>
          <w:p w:rsidR="00660410" w:rsidRPr="004A6357" w:rsidRDefault="00977C28" w:rsidP="00977C2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A6357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939" w:type="pct"/>
          </w:tcPr>
          <w:p w:rsidR="00660410" w:rsidRPr="004A6357" w:rsidRDefault="00660410" w:rsidP="00977C2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2535" w:rsidRDefault="00692535" w:rsidP="00692535">
      <w:pPr>
        <w:shd w:val="clear" w:color="auto" w:fill="FFFFFF"/>
        <w:tabs>
          <w:tab w:val="left" w:pos="24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977C28" w:rsidRDefault="00977C28" w:rsidP="00692535">
      <w:pPr>
        <w:shd w:val="clear" w:color="auto" w:fill="FFFFFF"/>
        <w:tabs>
          <w:tab w:val="left" w:pos="24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977C28" w:rsidRPr="004A6357" w:rsidRDefault="004A6357" w:rsidP="004A635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2.2. </w:t>
      </w:r>
      <w:r w:rsidR="00977C28" w:rsidRPr="004A6357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программы: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«Введение в программу». Входной контроль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Расписание занятий. Материалы для занятия. Правила работы в об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ъ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единении. Правила поведения на </w:t>
      </w:r>
      <w:proofErr w:type="gram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занятиях</w:t>
      </w:r>
      <w:proofErr w:type="gram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Техника безопасности на занят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ях. Содержание программы.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Входная диагностика: анкетирование по проверке имеющихся экологических знаний у детей. Инструктаж по технике безопасности.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«Введение в экологию»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Определение понятия «экология». Этапы становления экологии как науки. Место, занимаемое экологией среди других наук. Разделы экологии: аутэкология, </w:t>
      </w:r>
      <w:proofErr w:type="spell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демэкология</w:t>
      </w:r>
      <w:proofErr w:type="spell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синэкология, глобальная экология. Современная экологическая ситуация в мире и в нашей стране. Значимость понимания о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новных экологических закономерностей на современном </w:t>
      </w:r>
      <w:proofErr w:type="gram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этапе</w:t>
      </w:r>
      <w:proofErr w:type="gram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развития ч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ловечества.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lastRenderedPageBreak/>
        <w:t>Практика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Просмотр видеоматериалов по теме. Работа по группам: обсужд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ние экологических проблем, решение экологических задач.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«Окружающая среда и экологическое право»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Понятие об экосистеме. Понятие об окружающей среде. Благоприя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ная природная среда. Охрана окружающей среды. Экологическое право. О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новные документы, регулирующие взаимоотношения человека и окружа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щей среды. Международно-правовые акты в области природопользования и охраны окружающей среды. Международные и российские организации по охране окружающей среды.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Просмотр видеоматериалов по теме. Работа по группам: разбор экологических ситуаций «Зона ответственности». Дискуссии «Мы в ответе за жизнь на планете?».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«Основные экологические факторы»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Основные экологические факторы: абиотические, биотические, 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тропогенные. Общие закономерности действия экологических факторов на живые организмы. Взаимодействие факторов. Закон оптимума и минимума. Лимитирующий фактор. ПДК (предельно допустимая концентрация) и ПДУ (предельно допустимый уровень). Природно-антропогенный комплекс. Пр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мышленные и городские экосистемы. </w:t>
      </w:r>
    </w:p>
    <w:p w:rsidR="00977C28" w:rsidRPr="00977C28" w:rsidRDefault="00977C28" w:rsidP="00977C28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977C28">
        <w:rPr>
          <w:rFonts w:eastAsiaTheme="minorHAnsi"/>
          <w:i/>
          <w:iCs/>
          <w:sz w:val="28"/>
          <w:szCs w:val="28"/>
          <w:lang w:eastAsia="en-US"/>
        </w:rPr>
        <w:t xml:space="preserve">Практика: </w:t>
      </w:r>
      <w:r w:rsidRPr="00977C28">
        <w:rPr>
          <w:rFonts w:eastAsiaTheme="minorHAnsi"/>
          <w:sz w:val="28"/>
          <w:szCs w:val="28"/>
          <w:lang w:eastAsia="en-US"/>
        </w:rPr>
        <w:t>Разбор заданий на выявление лимитирующих факторов. Практ</w:t>
      </w:r>
      <w:r w:rsidRPr="00977C28">
        <w:rPr>
          <w:rFonts w:eastAsiaTheme="minorHAnsi"/>
          <w:sz w:val="28"/>
          <w:szCs w:val="28"/>
          <w:lang w:eastAsia="en-US"/>
        </w:rPr>
        <w:t>и</w:t>
      </w:r>
      <w:r w:rsidRPr="00977C28">
        <w:rPr>
          <w:rFonts w:eastAsiaTheme="minorHAnsi"/>
          <w:sz w:val="28"/>
          <w:szCs w:val="28"/>
          <w:lang w:eastAsia="en-US"/>
        </w:rPr>
        <w:t>ческая работа: «Городская экосистема: экологические факторы и особенн</w:t>
      </w:r>
      <w:r w:rsidRPr="00977C28">
        <w:rPr>
          <w:rFonts w:eastAsiaTheme="minorHAnsi"/>
          <w:sz w:val="28"/>
          <w:szCs w:val="28"/>
          <w:lang w:eastAsia="en-US"/>
        </w:rPr>
        <w:t>о</w:t>
      </w:r>
      <w:r w:rsidRPr="00977C28">
        <w:rPr>
          <w:rFonts w:eastAsiaTheme="minorHAnsi"/>
          <w:sz w:val="28"/>
          <w:szCs w:val="28"/>
          <w:lang w:eastAsia="en-US"/>
        </w:rPr>
        <w:t xml:space="preserve">сти выживания природных объектов».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«Основы экологического мониторинга»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Понятие об экологическом мониторинге. Виды мониторинга. Ко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тактный, дистанционный и биоиндикационный мониторинг Основные и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точники техногенного загрязнения воздуха Основные задачи мониторинга атмосферы. Почва и её свойства. Загрязнение почв. Виды загрязнения воды: физическое, тепловое, биологическое, химическое, органическое, повер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ностное. Мониторинг экологического состояния водных объектов Качество питьевой воды. Шумовое загрязнение. Экологический мониторинг шумового загрязнения. Мониторинг состояния зеленых насаждений.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Практика: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Практическое задание «Оценка чистоты воздуха по величине 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тотранспортной нагрузки». Составление схемы «Загрязнение воздуха». Л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бораторная работа «Состав и свойства почвы». Практические работы: «Опр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деление чистоты воздуха по состоянию лишайников», «Определение кач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ства питьевой воды», «Определение уровня шумового загрязнения улицы, перекрестка, детской площадки, сквера», «Определение состояния зеленых насаждений в городе».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«Экологическое проектирование». Аттестация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Теория: 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Основные принципы экологического проектирования. Виды и формы проектной деятельности. Характеристика </w:t>
      </w:r>
      <w:proofErr w:type="spell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практикоориентированного</w:t>
      </w:r>
      <w:proofErr w:type="spell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прое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та. Жизненный цикл проекта. Управление проектом. Команда проекта. Ко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муникация в проектной команде. Механизмы продвижения проекта. Резул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таты проекта. Социальный эффект проекта Проектирования экологически комфортной среды. </w:t>
      </w:r>
    </w:p>
    <w:p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7C2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lastRenderedPageBreak/>
        <w:t>Практика</w:t>
      </w:r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Выбор темы </w:t>
      </w:r>
      <w:proofErr w:type="gram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индивидуального проекта</w:t>
      </w:r>
      <w:proofErr w:type="gram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Разработка схемы-плана работы над </w:t>
      </w:r>
      <w:proofErr w:type="gramStart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индивидуальным проектом</w:t>
      </w:r>
      <w:proofErr w:type="gramEnd"/>
      <w:r w:rsidRPr="00977C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Выполнение коллективного проекта «Экологический паспорт помещения». Презентация и защита проектов. </w:t>
      </w:r>
    </w:p>
    <w:p w:rsidR="00F97A02" w:rsidRPr="00D361E0" w:rsidRDefault="00F97A02" w:rsidP="00D361E0">
      <w:pPr>
        <w:spacing w:after="0"/>
        <w:rPr>
          <w:sz w:val="27"/>
          <w:szCs w:val="27"/>
        </w:rPr>
      </w:pPr>
    </w:p>
    <w:p w:rsidR="006E4E32" w:rsidRPr="004A6357" w:rsidRDefault="004A6357" w:rsidP="006E4E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2.3 </w:t>
      </w:r>
      <w:r w:rsidR="006E4E32" w:rsidRPr="004A6357"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55"/>
        <w:gridCol w:w="1925"/>
        <w:gridCol w:w="1101"/>
        <w:gridCol w:w="6"/>
        <w:gridCol w:w="3388"/>
        <w:gridCol w:w="1518"/>
      </w:tblGrid>
      <w:tr w:rsidR="006E4E32" w:rsidRPr="005F0387" w:rsidTr="004A6357">
        <w:trPr>
          <w:cantSplit/>
          <w:trHeight w:val="698"/>
        </w:trPr>
        <w:tc>
          <w:tcPr>
            <w:tcW w:w="354" w:type="pct"/>
            <w:vAlign w:val="center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9" w:type="pct"/>
            <w:vAlign w:val="center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06" w:type="pct"/>
            <w:vAlign w:val="center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</w:t>
            </w: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575" w:type="pct"/>
            <w:vAlign w:val="center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73" w:type="pct"/>
            <w:gridSpan w:val="2"/>
            <w:vAlign w:val="center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93" w:type="pct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E4E32" w:rsidRPr="005F0387" w:rsidTr="004A6357">
        <w:trPr>
          <w:cantSplit/>
          <w:trHeight w:val="951"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Входной ко</w:t>
            </w:r>
            <w:r w:rsidRPr="004A63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4A63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троль, вво</w:t>
            </w:r>
            <w:r w:rsidRPr="004A63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4A63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ное занятие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4"/>
            </w:tblGrid>
            <w:tr w:rsidR="00977C28" w:rsidRPr="004A6357">
              <w:trPr>
                <w:trHeight w:val="385"/>
              </w:trPr>
              <w:tc>
                <w:tcPr>
                  <w:tcW w:w="3684" w:type="dxa"/>
                </w:tcPr>
                <w:p w:rsidR="00977C28" w:rsidRPr="004A6357" w:rsidRDefault="00977C28" w:rsidP="00F41C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4A6357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Введение в программу. И</w:t>
                  </w:r>
                  <w:r w:rsidRPr="004A6357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н</w:t>
                  </w:r>
                  <w:r w:rsidRPr="004A6357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структаж по технике бе</w:t>
                  </w:r>
                  <w:r w:rsidRPr="004A6357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з</w:t>
                  </w:r>
                  <w:r w:rsidRPr="004A6357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опасности. </w:t>
                  </w:r>
                </w:p>
              </w:tc>
            </w:tr>
          </w:tbl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977C28" w:rsidRPr="004A6357" w:rsidRDefault="00977C28" w:rsidP="00977C28">
            <w:pPr>
              <w:pStyle w:val="Default"/>
              <w:jc w:val="center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Опрос по технике безопа</w:t>
            </w:r>
            <w:r w:rsidRPr="004A6357">
              <w:rPr>
                <w:sz w:val="28"/>
                <w:szCs w:val="28"/>
              </w:rPr>
              <w:t>с</w:t>
            </w:r>
            <w:r w:rsidRPr="004A6357">
              <w:rPr>
                <w:sz w:val="28"/>
                <w:szCs w:val="28"/>
              </w:rPr>
              <w:t xml:space="preserve">ности на занятиях, тест </w:t>
            </w:r>
          </w:p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ванное зан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977C28" w:rsidRPr="004A6357" w:rsidRDefault="00977C28" w:rsidP="00977C2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Экология как наука. Р</w:t>
            </w:r>
            <w:r w:rsidRPr="004A6357">
              <w:rPr>
                <w:sz w:val="28"/>
                <w:szCs w:val="28"/>
              </w:rPr>
              <w:t>е</w:t>
            </w:r>
            <w:r w:rsidRPr="004A6357">
              <w:rPr>
                <w:sz w:val="28"/>
                <w:szCs w:val="28"/>
              </w:rPr>
              <w:t>шение экологических з</w:t>
            </w:r>
            <w:r w:rsidRPr="004A6357">
              <w:rPr>
                <w:sz w:val="28"/>
                <w:szCs w:val="28"/>
              </w:rPr>
              <w:t>а</w:t>
            </w:r>
            <w:r w:rsidRPr="004A6357">
              <w:rPr>
                <w:sz w:val="28"/>
                <w:szCs w:val="28"/>
              </w:rPr>
              <w:t>дач. Экосистема и окр</w:t>
            </w:r>
            <w:r w:rsidRPr="004A6357">
              <w:rPr>
                <w:sz w:val="28"/>
                <w:szCs w:val="28"/>
              </w:rPr>
              <w:t>у</w:t>
            </w:r>
            <w:r w:rsidRPr="004A6357">
              <w:rPr>
                <w:sz w:val="28"/>
                <w:szCs w:val="28"/>
              </w:rPr>
              <w:t>жающая среда. Охрана окружающей среды</w:t>
            </w:r>
            <w:r w:rsidR="00F41C78" w:rsidRPr="004A6357">
              <w:rPr>
                <w:sz w:val="28"/>
                <w:szCs w:val="28"/>
              </w:rPr>
              <w:t xml:space="preserve">.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977C28" w:rsidRPr="004A6357" w:rsidRDefault="006E4E32" w:rsidP="00977C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608" w:rsidRPr="004A635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 w:rsidR="00977C28" w:rsidRPr="004A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E32" w:rsidRPr="004A6357" w:rsidRDefault="006E4E32" w:rsidP="00F41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32" w:rsidRPr="005F0387" w:rsidTr="004A6357">
        <w:trPr>
          <w:cantSplit/>
          <w:trHeight w:val="601"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занятие-дискуссия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6E4E32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Экологическое право. Правовые акты в области охраны окружающей ср</w:t>
            </w:r>
            <w:r w:rsidRPr="004A6357">
              <w:rPr>
                <w:sz w:val="28"/>
                <w:szCs w:val="28"/>
              </w:rPr>
              <w:t>е</w:t>
            </w:r>
            <w:r w:rsidRPr="004A6357">
              <w:rPr>
                <w:sz w:val="28"/>
                <w:szCs w:val="28"/>
              </w:rPr>
              <w:t>ды.</w:t>
            </w: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  <w:trHeight w:val="827"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32F29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C78" w:rsidRPr="004A6357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="00F41C78" w:rsidRPr="004A63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1C78" w:rsidRPr="004A6357">
              <w:rPr>
                <w:rFonts w:ascii="Times New Roman" w:hAnsi="Times New Roman" w:cs="Times New Roman"/>
                <w:sz w:val="28"/>
                <w:szCs w:val="28"/>
              </w:rPr>
              <w:t>ванное зан</w:t>
            </w:r>
            <w:r w:rsidR="00F41C78" w:rsidRPr="004A63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41C78" w:rsidRPr="004A6357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Основные экологические факторы. Лимитирующие факторы. ПДК, ПДУ. </w:t>
            </w:r>
          </w:p>
          <w:p w:rsidR="006E4E32" w:rsidRPr="004A6357" w:rsidRDefault="006E4E32" w:rsidP="00F41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ванное зан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Основные экологические факторы. Лимитирующие факторы. ПДК, ПДУ. </w:t>
            </w:r>
          </w:p>
          <w:p w:rsidR="006E4E32" w:rsidRPr="004A6357" w:rsidRDefault="006E4E32" w:rsidP="00F41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  <w:trHeight w:val="758"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53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Оценка чистоты воздуха по величине автотран</w:t>
            </w:r>
            <w:r w:rsidRPr="004A6357">
              <w:rPr>
                <w:sz w:val="28"/>
                <w:szCs w:val="28"/>
              </w:rPr>
              <w:t>с</w:t>
            </w:r>
            <w:r w:rsidRPr="004A6357">
              <w:rPr>
                <w:sz w:val="28"/>
                <w:szCs w:val="28"/>
              </w:rPr>
              <w:t xml:space="preserve">портной нагрузки. </w:t>
            </w:r>
          </w:p>
          <w:p w:rsidR="006E4E32" w:rsidRPr="004A6357" w:rsidRDefault="006E4E32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Почва, её состав и сво</w:t>
            </w:r>
            <w:r w:rsidRPr="004A6357">
              <w:rPr>
                <w:sz w:val="28"/>
                <w:szCs w:val="28"/>
              </w:rPr>
              <w:t>й</w:t>
            </w:r>
            <w:r w:rsidRPr="004A6357">
              <w:rPr>
                <w:sz w:val="28"/>
                <w:szCs w:val="28"/>
              </w:rPr>
              <w:t xml:space="preserve">ства. </w:t>
            </w:r>
          </w:p>
          <w:p w:rsidR="006E4E32" w:rsidRPr="004A6357" w:rsidRDefault="006E4E32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Мониторинг экологич</w:t>
            </w:r>
            <w:r w:rsidRPr="004A6357">
              <w:rPr>
                <w:sz w:val="28"/>
                <w:szCs w:val="28"/>
              </w:rPr>
              <w:t>е</w:t>
            </w:r>
            <w:r w:rsidRPr="004A6357">
              <w:rPr>
                <w:sz w:val="28"/>
                <w:szCs w:val="28"/>
              </w:rPr>
              <w:t>ского состояния водных объектов. Качество пит</w:t>
            </w:r>
            <w:r w:rsidRPr="004A6357">
              <w:rPr>
                <w:sz w:val="28"/>
                <w:szCs w:val="28"/>
              </w:rPr>
              <w:t>ь</w:t>
            </w:r>
            <w:r w:rsidRPr="004A6357">
              <w:rPr>
                <w:sz w:val="28"/>
                <w:szCs w:val="28"/>
              </w:rPr>
              <w:t xml:space="preserve">евой воды. </w:t>
            </w:r>
          </w:p>
          <w:p w:rsidR="006E4E32" w:rsidRPr="004A6357" w:rsidRDefault="006E4E32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Шумовое загрязнение. Определение уровня ш</w:t>
            </w:r>
            <w:r w:rsidRPr="004A6357">
              <w:rPr>
                <w:sz w:val="28"/>
                <w:szCs w:val="28"/>
              </w:rPr>
              <w:t>у</w:t>
            </w:r>
            <w:r w:rsidRPr="004A6357">
              <w:rPr>
                <w:sz w:val="28"/>
                <w:szCs w:val="28"/>
              </w:rPr>
              <w:t>мового загрязнения</w:t>
            </w:r>
            <w:r w:rsidR="005D4608" w:rsidRPr="004A6357">
              <w:rPr>
                <w:sz w:val="28"/>
                <w:szCs w:val="28"/>
              </w:rPr>
              <w:t>.</w:t>
            </w:r>
            <w:r w:rsidRPr="004A6357">
              <w:rPr>
                <w:sz w:val="28"/>
                <w:szCs w:val="28"/>
              </w:rPr>
              <w:t xml:space="preserve"> </w:t>
            </w:r>
          </w:p>
          <w:p w:rsidR="006E4E32" w:rsidRPr="004A6357" w:rsidRDefault="006E4E32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jc w:val="both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Определение состояния зеленых насаждений </w:t>
            </w:r>
            <w:r w:rsidR="005D4608" w:rsidRPr="004A6357">
              <w:rPr>
                <w:sz w:val="28"/>
                <w:szCs w:val="28"/>
              </w:rPr>
              <w:t>на территории учреждения.</w:t>
            </w:r>
          </w:p>
          <w:p w:rsidR="006E4E32" w:rsidRPr="004A6357" w:rsidRDefault="006E4E32" w:rsidP="00F41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5D46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F41C78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Основные принципы эк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>логического проектир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 xml:space="preserve">вания. Виды и формы проектной деятельности.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D460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Характеристика проекта. Тема проекта. Жизненный цикл проекта. Управление проектом. Команда пр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>екта. Коммуникация в проектной команд</w:t>
            </w:r>
            <w:r w:rsidR="005D4608" w:rsidRPr="004A6357">
              <w:rPr>
                <w:sz w:val="28"/>
                <w:szCs w:val="28"/>
              </w:rPr>
              <w:t>е.</w:t>
            </w:r>
            <w:r w:rsidRPr="004A6357">
              <w:rPr>
                <w:sz w:val="28"/>
                <w:szCs w:val="28"/>
              </w:rPr>
              <w:t xml:space="preserve">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D460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Механизмы продвижения проекта. Результаты пр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 xml:space="preserve">екта. Социальный эффект проекта,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D460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Разработка плана-схемы проектов для решения а</w:t>
            </w:r>
            <w:r w:rsidRPr="004A6357">
              <w:rPr>
                <w:sz w:val="28"/>
                <w:szCs w:val="28"/>
              </w:rPr>
              <w:t>к</w:t>
            </w:r>
            <w:r w:rsidRPr="004A6357">
              <w:rPr>
                <w:sz w:val="28"/>
                <w:szCs w:val="28"/>
              </w:rPr>
              <w:t>туальных местных, экол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>гических проблем</w:t>
            </w:r>
            <w:r w:rsidR="005D4608" w:rsidRPr="004A6357">
              <w:rPr>
                <w:sz w:val="28"/>
                <w:szCs w:val="28"/>
              </w:rPr>
              <w:t>.</w:t>
            </w:r>
            <w:r w:rsidRPr="004A6357">
              <w:rPr>
                <w:sz w:val="28"/>
                <w:szCs w:val="28"/>
              </w:rPr>
              <w:t xml:space="preserve">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  <w:trHeight w:val="665"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D460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Выполнение коллекти</w:t>
            </w:r>
            <w:r w:rsidRPr="004A6357">
              <w:rPr>
                <w:sz w:val="28"/>
                <w:szCs w:val="28"/>
              </w:rPr>
              <w:t>в</w:t>
            </w:r>
            <w:r w:rsidRPr="004A6357">
              <w:rPr>
                <w:sz w:val="28"/>
                <w:szCs w:val="28"/>
              </w:rPr>
              <w:t>ного проекта «Экологич</w:t>
            </w:r>
            <w:r w:rsidRPr="004A6357">
              <w:rPr>
                <w:sz w:val="28"/>
                <w:szCs w:val="28"/>
              </w:rPr>
              <w:t>е</w:t>
            </w:r>
            <w:r w:rsidRPr="004A6357">
              <w:rPr>
                <w:sz w:val="28"/>
                <w:szCs w:val="28"/>
              </w:rPr>
              <w:t>ский пас</w:t>
            </w:r>
            <w:r w:rsidR="005D4608" w:rsidRPr="004A6357">
              <w:rPr>
                <w:sz w:val="28"/>
                <w:szCs w:val="28"/>
              </w:rPr>
              <w:t>порт помещ</w:t>
            </w:r>
            <w:r w:rsidR="005D4608" w:rsidRPr="004A6357">
              <w:rPr>
                <w:sz w:val="28"/>
                <w:szCs w:val="28"/>
              </w:rPr>
              <w:t>е</w:t>
            </w:r>
            <w:r w:rsidR="005D4608" w:rsidRPr="004A6357">
              <w:rPr>
                <w:sz w:val="28"/>
                <w:szCs w:val="28"/>
              </w:rPr>
              <w:t>ния».</w:t>
            </w:r>
            <w:r w:rsidRPr="004A6357">
              <w:rPr>
                <w:sz w:val="28"/>
                <w:szCs w:val="28"/>
              </w:rPr>
              <w:t xml:space="preserve">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5D4608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5D4608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Экологический десант по сбору мусора на террит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 xml:space="preserve">рии </w:t>
            </w:r>
            <w:r w:rsidR="005D4608" w:rsidRPr="004A6357">
              <w:rPr>
                <w:sz w:val="28"/>
                <w:szCs w:val="28"/>
              </w:rPr>
              <w:t>учреждения</w:t>
            </w:r>
            <w:r w:rsidRPr="004A6357">
              <w:rPr>
                <w:sz w:val="28"/>
                <w:szCs w:val="28"/>
              </w:rPr>
              <w:t xml:space="preserve">, акция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4A6357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D4608" w:rsidRPr="004A6357">
              <w:rPr>
                <w:rFonts w:ascii="Times New Roman" w:hAnsi="Times New Roman" w:cs="Times New Roman"/>
                <w:sz w:val="28"/>
                <w:szCs w:val="28"/>
              </w:rPr>
              <w:t>анятие-деловая</w:t>
            </w:r>
            <w:proofErr w:type="gramEnd"/>
            <w:r w:rsidR="005D4608" w:rsidRPr="004A635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 xml:space="preserve">«Профессии будущего»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4A6357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родного материала</w:t>
            </w:r>
          </w:p>
        </w:tc>
        <w:tc>
          <w:tcPr>
            <w:tcW w:w="793" w:type="pct"/>
          </w:tcPr>
          <w:p w:rsidR="006E4E32" w:rsidRPr="004A6357" w:rsidRDefault="004A6357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F41C78" w:rsidRPr="004A6357" w:rsidRDefault="00F41C78" w:rsidP="00F41C78">
            <w:pPr>
              <w:pStyle w:val="Default"/>
              <w:rPr>
                <w:sz w:val="28"/>
                <w:szCs w:val="28"/>
              </w:rPr>
            </w:pPr>
            <w:r w:rsidRPr="004A6357">
              <w:rPr>
                <w:sz w:val="28"/>
                <w:szCs w:val="28"/>
              </w:rPr>
              <w:t>Аттестация. Конференция по защите индивидуал</w:t>
            </w:r>
            <w:r w:rsidRPr="004A6357">
              <w:rPr>
                <w:sz w:val="28"/>
                <w:szCs w:val="28"/>
              </w:rPr>
              <w:t>ь</w:t>
            </w:r>
            <w:r w:rsidRPr="004A6357">
              <w:rPr>
                <w:sz w:val="28"/>
                <w:szCs w:val="28"/>
              </w:rPr>
              <w:t>ных экологических пр</w:t>
            </w:r>
            <w:r w:rsidRPr="004A6357">
              <w:rPr>
                <w:sz w:val="28"/>
                <w:szCs w:val="28"/>
              </w:rPr>
              <w:t>о</w:t>
            </w:r>
            <w:r w:rsidRPr="004A6357">
              <w:rPr>
                <w:sz w:val="28"/>
                <w:szCs w:val="28"/>
              </w:rPr>
              <w:t xml:space="preserve">ектов </w:t>
            </w:r>
          </w:p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6E4E32" w:rsidRPr="004A6357" w:rsidRDefault="006E4E32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4E32" w:rsidRPr="005F0387" w:rsidTr="004A6357">
        <w:trPr>
          <w:cantSplit/>
        </w:trPr>
        <w:tc>
          <w:tcPr>
            <w:tcW w:w="354" w:type="pct"/>
            <w:vAlign w:val="center"/>
          </w:tcPr>
          <w:p w:rsidR="006E4E32" w:rsidRPr="004A6357" w:rsidRDefault="006E4E32" w:rsidP="006E4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575" w:type="pct"/>
          </w:tcPr>
          <w:p w:rsidR="006E4E32" w:rsidRPr="004A6357" w:rsidRDefault="006E4E32" w:rsidP="00F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gridSpan w:val="2"/>
          </w:tcPr>
          <w:p w:rsidR="006E4E32" w:rsidRPr="004A6357" w:rsidRDefault="006E4E32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плакатов</w:t>
            </w:r>
          </w:p>
        </w:tc>
        <w:tc>
          <w:tcPr>
            <w:tcW w:w="793" w:type="pct"/>
          </w:tcPr>
          <w:p w:rsidR="006E4E32" w:rsidRPr="004A6357" w:rsidRDefault="004A6357" w:rsidP="00F41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A6357" w:rsidRPr="005F0387" w:rsidTr="004A6357">
        <w:trPr>
          <w:cantSplit/>
        </w:trPr>
        <w:tc>
          <w:tcPr>
            <w:tcW w:w="2437" w:type="pct"/>
            <w:gridSpan w:val="5"/>
          </w:tcPr>
          <w:p w:rsidR="004A6357" w:rsidRPr="004A6357" w:rsidRDefault="004A6357" w:rsidP="00F4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  <w:p w:rsidR="004A6357" w:rsidRPr="004A6357" w:rsidRDefault="004A6357" w:rsidP="004A635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3" w:type="pct"/>
            <w:gridSpan w:val="2"/>
          </w:tcPr>
          <w:p w:rsidR="004A6357" w:rsidRDefault="004A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357" w:rsidRPr="004A6357" w:rsidRDefault="004A6357" w:rsidP="00F41C7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05AE5" w:rsidRDefault="00105AE5" w:rsidP="006E4E32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E4E32" w:rsidRPr="004A6357" w:rsidRDefault="006E4E32" w:rsidP="006E4E3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35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4A6357" w:rsidRDefault="00532F29" w:rsidP="004A6357">
      <w:pPr>
        <w:pStyle w:val="Default"/>
        <w:rPr>
          <w:sz w:val="28"/>
          <w:szCs w:val="28"/>
        </w:rPr>
      </w:pPr>
      <w:r w:rsidRPr="004A6357">
        <w:rPr>
          <w:sz w:val="28"/>
          <w:szCs w:val="28"/>
        </w:rPr>
        <w:t xml:space="preserve">- </w:t>
      </w:r>
      <w:r w:rsidR="004A6357">
        <w:rPr>
          <w:sz w:val="28"/>
          <w:szCs w:val="28"/>
        </w:rPr>
        <w:t>комплект цифровых приборов ЭКО-</w:t>
      </w:r>
      <w:proofErr w:type="spellStart"/>
      <w:r w:rsidR="004A6357">
        <w:rPr>
          <w:sz w:val="28"/>
          <w:szCs w:val="28"/>
        </w:rPr>
        <w:t>знайка</w:t>
      </w:r>
      <w:proofErr w:type="spellEnd"/>
      <w:r w:rsidR="004A6357">
        <w:rPr>
          <w:sz w:val="28"/>
          <w:szCs w:val="28"/>
        </w:rPr>
        <w:t xml:space="preserve"> 6;</w:t>
      </w:r>
    </w:p>
    <w:p w:rsidR="00532F29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набор лабораторный «Геометрическая оптика»</w:t>
      </w:r>
      <w:r w:rsidR="00532F29" w:rsidRPr="004A6357">
        <w:rPr>
          <w:sz w:val="28"/>
          <w:szCs w:val="28"/>
        </w:rPr>
        <w:t>;</w:t>
      </w:r>
    </w:p>
    <w:p w:rsidR="004A6357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прививочный секатор;</w:t>
      </w:r>
    </w:p>
    <w:p w:rsidR="004A6357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набор для изучения экологического практикума ЭХБ.300.2;</w:t>
      </w:r>
    </w:p>
    <w:p w:rsidR="004A6357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бур почвенный АМ-16;</w:t>
      </w:r>
    </w:p>
    <w:p w:rsidR="004A6357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камера Горяева 2 – </w:t>
      </w:r>
      <w:proofErr w:type="gramStart"/>
      <w:r>
        <w:rPr>
          <w:sz w:val="28"/>
          <w:szCs w:val="28"/>
        </w:rPr>
        <w:t>сеточный</w:t>
      </w:r>
      <w:proofErr w:type="gramEnd"/>
      <w:r>
        <w:rPr>
          <w:sz w:val="28"/>
          <w:szCs w:val="28"/>
        </w:rPr>
        <w:t>;</w:t>
      </w:r>
    </w:p>
    <w:p w:rsidR="004A6357" w:rsidRPr="004A6357" w:rsidRDefault="004A6357" w:rsidP="004A63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A58">
        <w:rPr>
          <w:sz w:val="28"/>
          <w:szCs w:val="28"/>
        </w:rPr>
        <w:t>электронные весы ВУЛ 100/200.</w:t>
      </w:r>
    </w:p>
    <w:p w:rsidR="00532F29" w:rsidRPr="004A6357" w:rsidRDefault="00532F29" w:rsidP="00532F2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2F29" w:rsidRPr="004A6357" w:rsidRDefault="00532F29" w:rsidP="00532F2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6357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:rsidR="00532F29" w:rsidRPr="004A6357" w:rsidRDefault="00532F29" w:rsidP="00532F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6357">
        <w:rPr>
          <w:rFonts w:ascii="Times New Roman" w:hAnsi="Times New Roman"/>
          <w:sz w:val="28"/>
          <w:szCs w:val="28"/>
        </w:rPr>
        <w:t xml:space="preserve">Наглядные пособия:  карточки-задания, кроссворды,  презентации, тесты, </w:t>
      </w:r>
      <w:proofErr w:type="gramStart"/>
      <w:r w:rsidRPr="004A6357">
        <w:rPr>
          <w:rFonts w:ascii="Times New Roman" w:hAnsi="Times New Roman"/>
          <w:sz w:val="28"/>
          <w:szCs w:val="28"/>
        </w:rPr>
        <w:t>в</w:t>
      </w:r>
      <w:r w:rsidRPr="004A6357">
        <w:rPr>
          <w:rFonts w:ascii="Times New Roman" w:hAnsi="Times New Roman"/>
          <w:sz w:val="28"/>
          <w:szCs w:val="28"/>
        </w:rPr>
        <w:t>и</w:t>
      </w:r>
      <w:r w:rsidRPr="004A6357">
        <w:rPr>
          <w:rFonts w:ascii="Times New Roman" w:hAnsi="Times New Roman"/>
          <w:sz w:val="28"/>
          <w:szCs w:val="28"/>
        </w:rPr>
        <w:t>део-материалы</w:t>
      </w:r>
      <w:proofErr w:type="gramEnd"/>
      <w:r w:rsidRPr="004A6357">
        <w:rPr>
          <w:rFonts w:ascii="Times New Roman" w:hAnsi="Times New Roman"/>
          <w:sz w:val="28"/>
          <w:szCs w:val="28"/>
        </w:rPr>
        <w:t>.  Демонстрационный, иллюстративный раздаточный матер</w:t>
      </w:r>
      <w:r w:rsidRPr="004A6357">
        <w:rPr>
          <w:rFonts w:ascii="Times New Roman" w:hAnsi="Times New Roman"/>
          <w:sz w:val="28"/>
          <w:szCs w:val="28"/>
        </w:rPr>
        <w:t>и</w:t>
      </w:r>
      <w:r w:rsidRPr="004A6357">
        <w:rPr>
          <w:rFonts w:ascii="Times New Roman" w:hAnsi="Times New Roman"/>
          <w:sz w:val="28"/>
          <w:szCs w:val="28"/>
        </w:rPr>
        <w:t>ал.</w:t>
      </w:r>
    </w:p>
    <w:p w:rsidR="004A6357" w:rsidRPr="00B75A58" w:rsidRDefault="004A6357" w:rsidP="00B75A5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6357" w:rsidRPr="00B75A58" w:rsidRDefault="00B75A58" w:rsidP="00B75A5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5A58">
        <w:rPr>
          <w:rFonts w:ascii="Times New Roman" w:hAnsi="Times New Roman"/>
          <w:b/>
          <w:sz w:val="28"/>
          <w:szCs w:val="28"/>
        </w:rPr>
        <w:t>Оценочные материалы.</w:t>
      </w:r>
      <w:r>
        <w:rPr>
          <w:rFonts w:ascii="Times New Roman" w:hAnsi="Times New Roman"/>
          <w:b/>
          <w:sz w:val="28"/>
          <w:szCs w:val="28"/>
        </w:rPr>
        <w:t xml:space="preserve"> Мониторинг.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4095"/>
        <w:gridCol w:w="2977"/>
      </w:tblGrid>
      <w:tr w:rsidR="00B75A58" w:rsidTr="00B75A58"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Критерии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Показатели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>Методы отслежив</w:t>
            </w:r>
            <w:r w:rsidRPr="00B75A58">
              <w:rPr>
                <w:b/>
                <w:bCs/>
                <w:sz w:val="28"/>
                <w:szCs w:val="28"/>
              </w:rPr>
              <w:t>а</w:t>
            </w:r>
            <w:r w:rsidRPr="00B75A58">
              <w:rPr>
                <w:b/>
                <w:bCs/>
                <w:sz w:val="28"/>
                <w:szCs w:val="28"/>
              </w:rPr>
              <w:t xml:space="preserve">ния результатов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58" w:rsidTr="00B75A58"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 xml:space="preserve">Уровень владения теоретическими знаниями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lastRenderedPageBreak/>
              <w:t xml:space="preserve">Низкий: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 xml:space="preserve">менее 30 % выполнения задания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75A58">
              <w:rPr>
                <w:b/>
                <w:bCs/>
                <w:sz w:val="28"/>
                <w:szCs w:val="28"/>
              </w:rPr>
              <w:t>Средний</w:t>
            </w:r>
            <w:proofErr w:type="gramEnd"/>
            <w:r w:rsidRPr="00B75A58">
              <w:rPr>
                <w:b/>
                <w:bCs/>
                <w:sz w:val="28"/>
                <w:szCs w:val="28"/>
              </w:rPr>
              <w:t xml:space="preserve">: </w:t>
            </w:r>
            <w:r w:rsidRPr="00B75A58">
              <w:rPr>
                <w:sz w:val="28"/>
                <w:szCs w:val="28"/>
              </w:rPr>
              <w:t xml:space="preserve">выполнение задания </w:t>
            </w:r>
            <w:r w:rsidRPr="00B75A58">
              <w:rPr>
                <w:sz w:val="28"/>
                <w:szCs w:val="28"/>
              </w:rPr>
              <w:lastRenderedPageBreak/>
              <w:t xml:space="preserve">от 30% до 70%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  <w:proofErr w:type="gramEnd"/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задания от 70% до 100% </w:t>
            </w: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lastRenderedPageBreak/>
              <w:t xml:space="preserve">Наблюдение устный опрос, анкетирование,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75A58" w:rsidTr="00B75A58"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lastRenderedPageBreak/>
              <w:t>Уровень соотве</w:t>
            </w:r>
            <w:r w:rsidRPr="00B75A58">
              <w:rPr>
                <w:sz w:val="28"/>
                <w:szCs w:val="28"/>
              </w:rPr>
              <w:t>т</w:t>
            </w:r>
            <w:r w:rsidRPr="00B75A58">
              <w:rPr>
                <w:sz w:val="28"/>
                <w:szCs w:val="28"/>
              </w:rPr>
              <w:t>ствия практич</w:t>
            </w:r>
            <w:r w:rsidRPr="00B75A58">
              <w:rPr>
                <w:sz w:val="28"/>
                <w:szCs w:val="28"/>
              </w:rPr>
              <w:t>е</w:t>
            </w:r>
            <w:r w:rsidRPr="00B75A58">
              <w:rPr>
                <w:sz w:val="28"/>
                <w:szCs w:val="28"/>
              </w:rPr>
              <w:t>ских навыков учащегося треб</w:t>
            </w:r>
            <w:r w:rsidRPr="00B75A58">
              <w:rPr>
                <w:sz w:val="28"/>
                <w:szCs w:val="28"/>
              </w:rPr>
              <w:t>о</w:t>
            </w:r>
            <w:r w:rsidRPr="00B75A58">
              <w:rPr>
                <w:sz w:val="28"/>
                <w:szCs w:val="28"/>
              </w:rPr>
              <w:t>ваниям програ</w:t>
            </w:r>
            <w:r w:rsidRPr="00B75A58">
              <w:rPr>
                <w:sz w:val="28"/>
                <w:szCs w:val="28"/>
              </w:rPr>
              <w:t>м</w:t>
            </w:r>
            <w:r w:rsidRPr="00B75A58">
              <w:rPr>
                <w:sz w:val="28"/>
                <w:szCs w:val="28"/>
              </w:rPr>
              <w:t xml:space="preserve">мы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Низкий: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 xml:space="preserve">менее 30 % выполнения задания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75A58">
              <w:rPr>
                <w:b/>
                <w:bCs/>
                <w:sz w:val="28"/>
                <w:szCs w:val="28"/>
              </w:rPr>
              <w:t>Средний</w:t>
            </w:r>
            <w:proofErr w:type="gramEnd"/>
            <w:r w:rsidRPr="00B75A58">
              <w:rPr>
                <w:b/>
                <w:bCs/>
                <w:sz w:val="28"/>
                <w:szCs w:val="28"/>
              </w:rPr>
              <w:t xml:space="preserve">: </w:t>
            </w:r>
            <w:r w:rsidRPr="00B75A58">
              <w:rPr>
                <w:sz w:val="28"/>
                <w:szCs w:val="28"/>
              </w:rPr>
              <w:t xml:space="preserve">выполнение задания от 30% до 70%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  <w:proofErr w:type="gramEnd"/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задания от 70% до 100% </w:t>
            </w: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 xml:space="preserve">Наблюдение,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практических работ.</w:t>
            </w:r>
          </w:p>
        </w:tc>
      </w:tr>
      <w:tr w:rsidR="00B75A58" w:rsidTr="00B75A58"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Уровень реализ</w:t>
            </w:r>
            <w:r w:rsidRPr="00B75A58">
              <w:rPr>
                <w:sz w:val="28"/>
                <w:szCs w:val="28"/>
              </w:rPr>
              <w:t>а</w:t>
            </w:r>
            <w:r w:rsidRPr="00B75A58">
              <w:rPr>
                <w:sz w:val="28"/>
                <w:szCs w:val="28"/>
              </w:rPr>
              <w:t>ции проекта (и</w:t>
            </w:r>
            <w:r w:rsidRPr="00B75A58">
              <w:rPr>
                <w:sz w:val="28"/>
                <w:szCs w:val="28"/>
              </w:rPr>
              <w:t>с</w:t>
            </w:r>
            <w:r w:rsidRPr="00B75A58">
              <w:rPr>
                <w:sz w:val="28"/>
                <w:szCs w:val="28"/>
              </w:rPr>
              <w:t xml:space="preserve">следования)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Низкий: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Проект (исследование) не сд</w:t>
            </w:r>
            <w:r w:rsidRPr="00B75A58">
              <w:rPr>
                <w:sz w:val="28"/>
                <w:szCs w:val="28"/>
              </w:rPr>
              <w:t>е</w:t>
            </w:r>
            <w:r w:rsidRPr="00B75A58">
              <w:rPr>
                <w:sz w:val="28"/>
                <w:szCs w:val="28"/>
              </w:rPr>
              <w:t xml:space="preserve">лан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Средний: </w:t>
            </w:r>
            <w:r w:rsidRPr="00B75A58">
              <w:rPr>
                <w:sz w:val="28"/>
                <w:szCs w:val="28"/>
              </w:rPr>
              <w:t xml:space="preserve">проект сделан, но не реализован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: проект реализован </w:t>
            </w: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Устный опрос, пре</w:t>
            </w:r>
            <w:r w:rsidRPr="00B75A58">
              <w:rPr>
                <w:sz w:val="28"/>
                <w:szCs w:val="28"/>
              </w:rPr>
              <w:t>д</w:t>
            </w:r>
            <w:r w:rsidRPr="00B75A58">
              <w:rPr>
                <w:sz w:val="28"/>
                <w:szCs w:val="28"/>
              </w:rPr>
              <w:t xml:space="preserve">ставление проектной работы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58" w:rsidTr="00B75A58">
        <w:trPr>
          <w:trHeight w:val="1005"/>
        </w:trPr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Уровень развития познавательной активности, п</w:t>
            </w:r>
            <w:r w:rsidRPr="00B75A58">
              <w:rPr>
                <w:sz w:val="28"/>
                <w:szCs w:val="28"/>
              </w:rPr>
              <w:t>о</w:t>
            </w:r>
            <w:r w:rsidRPr="00B75A58">
              <w:rPr>
                <w:sz w:val="28"/>
                <w:szCs w:val="28"/>
              </w:rPr>
              <w:t xml:space="preserve">знавательного интереса </w:t>
            </w: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Низкий: </w:t>
            </w:r>
            <w:r w:rsidRPr="00B75A58">
              <w:rPr>
                <w:sz w:val="28"/>
                <w:szCs w:val="28"/>
              </w:rPr>
              <w:t xml:space="preserve">интерес к изучению низкий, задания выполняет только под контролем педагога.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Средний: </w:t>
            </w:r>
            <w:r w:rsidRPr="00B75A58">
              <w:rPr>
                <w:sz w:val="28"/>
                <w:szCs w:val="28"/>
              </w:rPr>
              <w:t>интерес не устойч</w:t>
            </w:r>
            <w:r w:rsidRPr="00B75A58">
              <w:rPr>
                <w:sz w:val="28"/>
                <w:szCs w:val="28"/>
              </w:rPr>
              <w:t>и</w:t>
            </w:r>
            <w:r w:rsidRPr="00B75A58">
              <w:rPr>
                <w:sz w:val="28"/>
                <w:szCs w:val="28"/>
              </w:rPr>
              <w:t>вый, избирательный, дополн</w:t>
            </w:r>
            <w:r w:rsidRPr="00B75A58">
              <w:rPr>
                <w:sz w:val="28"/>
                <w:szCs w:val="28"/>
              </w:rPr>
              <w:t>и</w:t>
            </w:r>
            <w:r w:rsidRPr="00B75A58">
              <w:rPr>
                <w:sz w:val="28"/>
                <w:szCs w:val="28"/>
              </w:rPr>
              <w:t xml:space="preserve">тельную информацию получает под руководством педагога.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Высокий: 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>ярко выраженный интерес к изучению, умение самостоятельно получать и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>формацию из разных источн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Наблюдение, практ</w:t>
            </w:r>
            <w:r w:rsidRPr="00B75A58">
              <w:rPr>
                <w:sz w:val="28"/>
                <w:szCs w:val="28"/>
              </w:rPr>
              <w:t>и</w:t>
            </w:r>
            <w:r w:rsidRPr="00B75A58">
              <w:rPr>
                <w:sz w:val="28"/>
                <w:szCs w:val="28"/>
              </w:rPr>
              <w:t>ческие задания, ус</w:t>
            </w:r>
            <w:r w:rsidRPr="00B75A58">
              <w:rPr>
                <w:sz w:val="28"/>
                <w:szCs w:val="28"/>
              </w:rPr>
              <w:t>т</w:t>
            </w:r>
            <w:r w:rsidRPr="00B75A58">
              <w:rPr>
                <w:sz w:val="28"/>
                <w:szCs w:val="28"/>
              </w:rPr>
              <w:t>ный опрос, анкетир</w:t>
            </w:r>
            <w:r w:rsidRPr="00B75A58">
              <w:rPr>
                <w:sz w:val="28"/>
                <w:szCs w:val="28"/>
              </w:rPr>
              <w:t>о</w:t>
            </w:r>
            <w:r w:rsidRPr="00B75A58">
              <w:rPr>
                <w:sz w:val="28"/>
                <w:szCs w:val="28"/>
              </w:rPr>
              <w:t>вание, тест.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58" w:rsidTr="00B75A58">
        <w:trPr>
          <w:trHeight w:val="1170"/>
        </w:trPr>
        <w:tc>
          <w:tcPr>
            <w:tcW w:w="2392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Уровень вкл</w:t>
            </w:r>
            <w:r w:rsidRPr="00B75A58">
              <w:rPr>
                <w:sz w:val="28"/>
                <w:szCs w:val="28"/>
              </w:rPr>
              <w:t>ю</w:t>
            </w:r>
            <w:r w:rsidRPr="00B75A58">
              <w:rPr>
                <w:sz w:val="28"/>
                <w:szCs w:val="28"/>
              </w:rPr>
              <w:t>ченности учащ</w:t>
            </w:r>
            <w:r w:rsidRPr="00B75A58">
              <w:rPr>
                <w:sz w:val="28"/>
                <w:szCs w:val="28"/>
              </w:rPr>
              <w:t>е</w:t>
            </w:r>
            <w:r w:rsidRPr="00B75A58">
              <w:rPr>
                <w:sz w:val="28"/>
                <w:szCs w:val="28"/>
              </w:rPr>
              <w:t>гося в работу к</w:t>
            </w:r>
            <w:r w:rsidRPr="00B75A58">
              <w:rPr>
                <w:sz w:val="28"/>
                <w:szCs w:val="28"/>
              </w:rPr>
              <w:t>о</w:t>
            </w:r>
            <w:r w:rsidRPr="00B75A58">
              <w:rPr>
                <w:sz w:val="28"/>
                <w:szCs w:val="28"/>
              </w:rPr>
              <w:t xml:space="preserve">манды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b/>
                <w:bCs/>
                <w:sz w:val="28"/>
                <w:szCs w:val="28"/>
              </w:rPr>
              <w:t xml:space="preserve">Низкий: </w:t>
            </w:r>
            <w:r w:rsidRPr="00B75A58">
              <w:rPr>
                <w:sz w:val="28"/>
                <w:szCs w:val="28"/>
              </w:rPr>
              <w:t xml:space="preserve">не принимает участие в работе группы, пассивный наблюдатель. </w:t>
            </w:r>
          </w:p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75A58">
              <w:rPr>
                <w:b/>
                <w:bCs/>
                <w:sz w:val="28"/>
                <w:szCs w:val="28"/>
              </w:rPr>
              <w:t>Средний</w:t>
            </w:r>
            <w:proofErr w:type="gramEnd"/>
            <w:r w:rsidRPr="00B75A58">
              <w:rPr>
                <w:b/>
                <w:bCs/>
                <w:sz w:val="28"/>
                <w:szCs w:val="28"/>
              </w:rPr>
              <w:t xml:space="preserve">: </w:t>
            </w:r>
            <w:r w:rsidRPr="00B75A58">
              <w:rPr>
                <w:sz w:val="28"/>
                <w:szCs w:val="28"/>
              </w:rPr>
              <w:t xml:space="preserve">участвует в работе периодически, избирательно. </w:t>
            </w:r>
          </w:p>
          <w:p w:rsidR="00B75A58" w:rsidRPr="00B75A58" w:rsidRDefault="00B75A58" w:rsidP="00B75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  <w:r w:rsidRPr="00B75A58">
              <w:rPr>
                <w:rFonts w:ascii="Times New Roman" w:hAnsi="Times New Roman" w:cs="Times New Roman"/>
                <w:sz w:val="28"/>
                <w:szCs w:val="28"/>
              </w:rPr>
              <w:t xml:space="preserve">: активный участник </w:t>
            </w:r>
          </w:p>
        </w:tc>
        <w:tc>
          <w:tcPr>
            <w:tcW w:w="2977" w:type="dxa"/>
          </w:tcPr>
          <w:p w:rsidR="00B75A58" w:rsidRPr="00B75A58" w:rsidRDefault="00B75A58" w:rsidP="00B75A58">
            <w:pPr>
              <w:pStyle w:val="Default"/>
              <w:jc w:val="both"/>
              <w:rPr>
                <w:sz w:val="28"/>
                <w:szCs w:val="28"/>
              </w:rPr>
            </w:pPr>
            <w:r w:rsidRPr="00B75A58">
              <w:rPr>
                <w:sz w:val="28"/>
                <w:szCs w:val="28"/>
              </w:rPr>
              <w:t>Наблюдение, анкет</w:t>
            </w:r>
            <w:r w:rsidRPr="00B75A58">
              <w:rPr>
                <w:sz w:val="28"/>
                <w:szCs w:val="28"/>
              </w:rPr>
              <w:t>и</w:t>
            </w:r>
            <w:r w:rsidRPr="00B75A58">
              <w:rPr>
                <w:sz w:val="28"/>
                <w:szCs w:val="28"/>
              </w:rPr>
              <w:t xml:space="preserve">рование </w:t>
            </w:r>
          </w:p>
          <w:p w:rsidR="00B75A58" w:rsidRPr="00B75A58" w:rsidRDefault="00B75A58" w:rsidP="00532F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A58" w:rsidRPr="00B75A58" w:rsidRDefault="00B75A58" w:rsidP="00532F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F29" w:rsidRDefault="00532F29" w:rsidP="00532F29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32F29" w:rsidRDefault="00532F29" w:rsidP="00532F29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532F29">
        <w:rPr>
          <w:rFonts w:ascii="Times New Roman" w:hAnsi="Times New Roman"/>
          <w:b/>
          <w:sz w:val="27"/>
          <w:szCs w:val="27"/>
        </w:rPr>
        <w:t>Литература: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Артамонов В.И. Занимательная физиология растений [Электронный р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сурс]. – М.: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Агропромиздат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Добавлено 2017. – Дата обращения: 20.04.2022. Код доступа: https://sheba.spb.ru/shkola/zanimat-fizrast-1991.htm - Режим д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ступа: свободный.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Атлас востребованных профессий и профессиональных проб «Пропу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 в пр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офессию». Методическое пособие / Составитель А. К. Белоусова, Абакан: издательство ГАОУ РХ ДПО «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ХакИРОиПК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«РОСА», 2017. – 134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3. Атлас новых профессий [Электронный ресурс] Режим доступа: https://skolkovo.ru/public/media/documents/research/sedec/SKOLKOVO_SEDeC_ Atlas.pdf – Режим доступа: свободный.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Атлас новых профессий: сайт. [Электронный ресурс]. – URL: http://atlas100.ru/ Режим доступа: свободный.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Бабенко В. Г., Алексеев В.Н. Лучезарный Аполлон. Птицы, бабочки и м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фы. / В. Г. Бабенко, В. Н. Алексеев. – М.: Школа-Пресс, 1995. – 304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Баженова А.К.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Экостанция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как новый образовательный формат реализации экологического образования» // Юннатский вестник № 2(74). - 2020 г. [Эле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тронный ресурс] URL: https://юннатский-вестник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ф/ Режим доступа: св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бодный.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Белобров В.П., Замотаев И.В., Овечкин С.В. География почв с основами почвоведения/ Под редакции В.П. Белоброва. – М.: ИЦ «Академия», 2004. – 352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Берлянд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М.Е. Прогноз и регулирование загрязнения атмосферы / М.Е.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лянд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– Ленинград: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Гидрометеоиздат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1985. – 272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9. Бестужев–Лада И.В. Технологии прогнозных разработок социальных пр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ектов / И.В. Бестужев-Лада, Г.А.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Наместникова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– Москва: Мысль, 1992. - 232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10. Биологический энциклопедический словарь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 Г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л. ред. М. С. Гиляров. - 2- е изд.,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испр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[Репринт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зд. 1989 г.]. - М.: Большая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рос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нцикл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., 1995. - 863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11. Голуб Г.Б., Перелыгина Е.А.,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Чуракова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О.В. Основы проектной деятел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ности школьника: Методическое пособие по преподаванию курса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/ 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 ред. Проф. Е.Я. Когана. – Самара: Издательство «Учебная литература», Издател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ский дом «Федоров», 2006. – 224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12. Голуб Г.Б.,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Чуракова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О.В. Метод проектов как технология формирования ключевых компетентностей учащихся / Под ред. Проф. Е.Я. Когана. – Сам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ра: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Изд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‒во «Учебная литература», ИД «Федоров», 2003. – 176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13.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Дажо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Р. Основы экологии. / Р.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Дажо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– М.: Прогресс, 1975. - 415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14. Демакова И.Д. Воспитательная деятельность педагога как фактор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гуман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зации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пространства детства: автореферат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дис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Доктора педагогических наук: 13.00.01 / Ин-т теории образования и педагогики РАО. – М., 2000. - 44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15. Добровольский Г.В., Никитин Е.Д. Экология почв. Учение об экологич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ских функциях почв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/ 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 редакцией Г.В. Добровольского. – М.: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Изд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‒во МГУ, 2012. – 412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16. Доспехов Б.А. Методика полевого опыта (с основами статистической 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работки результатов исследований). М.: АЛЬЯНС, 2014. - 420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17.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Жадин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В.И. Методы гидробиологического исследования: [Учеб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особие для гос. ун-тов] / Проф. В. И. Жадин. – М.: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Высш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школа, 1960. – 191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19. Корецкая Т.И. Экосистемы. / Т.И. Корецкая, И.А.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Турчин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М.В. Скорох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дова. – М.: ЛАЗУРЬ, 1996. – 61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20. Муравьев А.Г. Оценка экологического состояния природн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о-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антропоге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ного комплекса: Пособие для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углубл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изучения экологии в сред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бщеобраз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ват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учреждениях / А.Г. Муравьев; Науч.-произв. об-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ние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ЗАО «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Крисмас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+», Федерация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экол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образования. – 2. изд., доп. и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расшир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– СПб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.: 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КРИСМАС+, 2000. – 118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21 . Назаренко О.Б. Экология: учебное пособие / О.Б. Назаренко. – Томск: Изд-во Томского политехнического университета, 2007. – 100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22.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Нинбург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Е.А. Технология научного исследования. Методические рек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мендации / Е.А.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Нинбург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– М.: 2006. – 28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23. Организация исследовательской деятельности школьников: из опыта р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боты регионов России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 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 ред. М.В. Медведевой. – М.: Центр содействия социально-экологическим инициативам атомной отрасли, 2010. – 248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 Организация основных фенологических наблюдений в школе: (Метод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особие) /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Алт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краев. станция юных натуралистов. -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Барнаул: [б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и.], 1971. – 10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25. Практическая геоботаника: анализ состава растительных сообществ: учебное пособие / М.Ю.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Тиходеева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В.Х. Лебедева; Санкт-Петербургский гос. ун-т. – СПб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.: 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Изд-во Санкт-Петербургского ун-та, 2015. - 164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26.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Сиделев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С.И. Математические методы в биологии и экологии: введение в элементарную биометрию: учебное пособие / С.И.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Сиделев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Яросл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гос. ун-т им. П.Г. Демидова. – Ярославль: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ЯрГУ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2012. – 140 с. </w:t>
      </w:r>
    </w:p>
    <w:p w:rsidR="00864701" w:rsidRPr="00864701" w:rsidRDefault="00864701" w:rsidP="008647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27. Фенологические исследования древесных и травянистых растений: М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тод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особие / И. Д. Юркевич, Д. С. Голод, Э. П. Ярошевич. - Минск: Наука и техника, 1980. – 87 с. </w:t>
      </w:r>
    </w:p>
    <w:p w:rsidR="00532F29" w:rsidRPr="00532F29" w:rsidRDefault="00864701" w:rsidP="00864701">
      <w:pPr>
        <w:contextualSpacing/>
        <w:rPr>
          <w:rFonts w:ascii="Times New Roman" w:hAnsi="Times New Roman"/>
          <w:sz w:val="27"/>
          <w:szCs w:val="27"/>
        </w:rPr>
      </w:pPr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28. Хаустов, А. П. Экологический мониторинг: учебник для </w:t>
      </w:r>
      <w:proofErr w:type="gram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академического</w:t>
      </w:r>
      <w:proofErr w:type="gram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бакалавриата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/ А. П. Хаустов, М. М. Редина. — М.: </w:t>
      </w:r>
      <w:proofErr w:type="spellStart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Юрайт</w:t>
      </w:r>
      <w:proofErr w:type="spellEnd"/>
      <w:r w:rsidRPr="008647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2018. – 489 с.</w:t>
      </w:r>
      <w:r w:rsidR="00532F29" w:rsidRPr="00864701">
        <w:rPr>
          <w:rFonts w:ascii="Times New Roman" w:hAnsi="Times New Roman"/>
          <w:sz w:val="28"/>
          <w:szCs w:val="28"/>
        </w:rPr>
        <w:br/>
      </w:r>
    </w:p>
    <w:p w:rsidR="00532F29" w:rsidRPr="00532F29" w:rsidRDefault="00532F29" w:rsidP="00532F29">
      <w:pPr>
        <w:contextualSpacing/>
        <w:jc w:val="both"/>
        <w:rPr>
          <w:rFonts w:ascii="Times New Roman" w:hAnsi="Times New Roman"/>
          <w:sz w:val="27"/>
          <w:szCs w:val="27"/>
        </w:rPr>
      </w:pPr>
    </w:p>
    <w:p w:rsidR="00532F29" w:rsidRPr="00532F29" w:rsidRDefault="00532F29" w:rsidP="00532F29">
      <w:pPr>
        <w:contextualSpacing/>
        <w:jc w:val="both"/>
        <w:rPr>
          <w:rFonts w:ascii="Times New Roman" w:hAnsi="Times New Roman"/>
          <w:sz w:val="27"/>
          <w:szCs w:val="27"/>
        </w:rPr>
      </w:pPr>
    </w:p>
    <w:p w:rsidR="006E4E32" w:rsidRPr="00532F29" w:rsidRDefault="006E4E32" w:rsidP="00532F29">
      <w:pPr>
        <w:rPr>
          <w:sz w:val="27"/>
          <w:szCs w:val="27"/>
        </w:rPr>
      </w:pPr>
    </w:p>
    <w:sectPr w:rsidR="006E4E32" w:rsidRPr="00532F29" w:rsidSect="0094466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B2C"/>
    <w:multiLevelType w:val="hybridMultilevel"/>
    <w:tmpl w:val="4DC010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3C6B"/>
    <w:multiLevelType w:val="hybridMultilevel"/>
    <w:tmpl w:val="4DC010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407245"/>
    <w:multiLevelType w:val="hybridMultilevel"/>
    <w:tmpl w:val="9E86E9D8"/>
    <w:lvl w:ilvl="0" w:tplc="A87E7B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F53E0"/>
    <w:multiLevelType w:val="hybridMultilevel"/>
    <w:tmpl w:val="14BEFB28"/>
    <w:lvl w:ilvl="0" w:tplc="DCFE8D40">
      <w:start w:val="1"/>
      <w:numFmt w:val="decimal"/>
      <w:lvlText w:val="%1."/>
      <w:lvlJc w:val="left"/>
      <w:pPr>
        <w:ind w:left="48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28B46">
      <w:numFmt w:val="bullet"/>
      <w:lvlText w:val="•"/>
      <w:lvlJc w:val="left"/>
      <w:pPr>
        <w:ind w:left="1464" w:hanging="444"/>
      </w:pPr>
      <w:rPr>
        <w:rFonts w:hint="default"/>
        <w:lang w:val="ru-RU" w:eastAsia="en-US" w:bidi="ar-SA"/>
      </w:rPr>
    </w:lvl>
    <w:lvl w:ilvl="2" w:tplc="64D0F95C">
      <w:numFmt w:val="bullet"/>
      <w:lvlText w:val="•"/>
      <w:lvlJc w:val="left"/>
      <w:pPr>
        <w:ind w:left="2449" w:hanging="444"/>
      </w:pPr>
      <w:rPr>
        <w:rFonts w:hint="default"/>
        <w:lang w:val="ru-RU" w:eastAsia="en-US" w:bidi="ar-SA"/>
      </w:rPr>
    </w:lvl>
    <w:lvl w:ilvl="3" w:tplc="C7B036C6">
      <w:numFmt w:val="bullet"/>
      <w:lvlText w:val="•"/>
      <w:lvlJc w:val="left"/>
      <w:pPr>
        <w:ind w:left="3433" w:hanging="444"/>
      </w:pPr>
      <w:rPr>
        <w:rFonts w:hint="default"/>
        <w:lang w:val="ru-RU" w:eastAsia="en-US" w:bidi="ar-SA"/>
      </w:rPr>
    </w:lvl>
    <w:lvl w:ilvl="4" w:tplc="B6D46A3E">
      <w:numFmt w:val="bullet"/>
      <w:lvlText w:val="•"/>
      <w:lvlJc w:val="left"/>
      <w:pPr>
        <w:ind w:left="4418" w:hanging="444"/>
      </w:pPr>
      <w:rPr>
        <w:rFonts w:hint="default"/>
        <w:lang w:val="ru-RU" w:eastAsia="en-US" w:bidi="ar-SA"/>
      </w:rPr>
    </w:lvl>
    <w:lvl w:ilvl="5" w:tplc="51C67CD4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6" w:tplc="38E89BE4">
      <w:numFmt w:val="bullet"/>
      <w:lvlText w:val="•"/>
      <w:lvlJc w:val="left"/>
      <w:pPr>
        <w:ind w:left="6387" w:hanging="444"/>
      </w:pPr>
      <w:rPr>
        <w:rFonts w:hint="default"/>
        <w:lang w:val="ru-RU" w:eastAsia="en-US" w:bidi="ar-SA"/>
      </w:rPr>
    </w:lvl>
    <w:lvl w:ilvl="7" w:tplc="01B61CF8">
      <w:numFmt w:val="bullet"/>
      <w:lvlText w:val="•"/>
      <w:lvlJc w:val="left"/>
      <w:pPr>
        <w:ind w:left="7372" w:hanging="444"/>
      </w:pPr>
      <w:rPr>
        <w:rFonts w:hint="default"/>
        <w:lang w:val="ru-RU" w:eastAsia="en-US" w:bidi="ar-SA"/>
      </w:rPr>
    </w:lvl>
    <w:lvl w:ilvl="8" w:tplc="D88067D4">
      <w:numFmt w:val="bullet"/>
      <w:lvlText w:val="•"/>
      <w:lvlJc w:val="left"/>
      <w:pPr>
        <w:ind w:left="8357" w:hanging="444"/>
      </w:pPr>
      <w:rPr>
        <w:rFonts w:hint="default"/>
        <w:lang w:val="ru-RU" w:eastAsia="en-US" w:bidi="ar-SA"/>
      </w:rPr>
    </w:lvl>
  </w:abstractNum>
  <w:abstractNum w:abstractNumId="5">
    <w:nsid w:val="6BD64DCB"/>
    <w:multiLevelType w:val="multilevel"/>
    <w:tmpl w:val="C99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569A5"/>
    <w:multiLevelType w:val="hybridMultilevel"/>
    <w:tmpl w:val="178838A4"/>
    <w:lvl w:ilvl="0" w:tplc="5510BB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16C02C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8E008">
      <w:start w:val="1"/>
      <w:numFmt w:val="none"/>
      <w:lvlText w:val="VII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DF61CF"/>
    <w:multiLevelType w:val="hybridMultilevel"/>
    <w:tmpl w:val="F082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2413"/>
    <w:rsid w:val="00012A3C"/>
    <w:rsid w:val="000C09DE"/>
    <w:rsid w:val="00105AE5"/>
    <w:rsid w:val="00172229"/>
    <w:rsid w:val="001B41AB"/>
    <w:rsid w:val="001C242D"/>
    <w:rsid w:val="002C2C62"/>
    <w:rsid w:val="002E51EA"/>
    <w:rsid w:val="002E5B00"/>
    <w:rsid w:val="0032283E"/>
    <w:rsid w:val="00327932"/>
    <w:rsid w:val="00336500"/>
    <w:rsid w:val="0034480C"/>
    <w:rsid w:val="00356C5B"/>
    <w:rsid w:val="003B0E0E"/>
    <w:rsid w:val="0043600E"/>
    <w:rsid w:val="0046054C"/>
    <w:rsid w:val="004A6357"/>
    <w:rsid w:val="004C2BB5"/>
    <w:rsid w:val="00500116"/>
    <w:rsid w:val="00530B5E"/>
    <w:rsid w:val="00532F29"/>
    <w:rsid w:val="005D4608"/>
    <w:rsid w:val="00660410"/>
    <w:rsid w:val="006773EC"/>
    <w:rsid w:val="00692535"/>
    <w:rsid w:val="006E4E32"/>
    <w:rsid w:val="0071707E"/>
    <w:rsid w:val="00863359"/>
    <w:rsid w:val="00864701"/>
    <w:rsid w:val="00944664"/>
    <w:rsid w:val="00977C28"/>
    <w:rsid w:val="00983A66"/>
    <w:rsid w:val="00A17407"/>
    <w:rsid w:val="00A53AA3"/>
    <w:rsid w:val="00AA1582"/>
    <w:rsid w:val="00AB2145"/>
    <w:rsid w:val="00AC6770"/>
    <w:rsid w:val="00B00074"/>
    <w:rsid w:val="00B75A58"/>
    <w:rsid w:val="00BA0F3C"/>
    <w:rsid w:val="00BE78E0"/>
    <w:rsid w:val="00D361E0"/>
    <w:rsid w:val="00E62413"/>
    <w:rsid w:val="00EB1E8D"/>
    <w:rsid w:val="00EE67E4"/>
    <w:rsid w:val="00F41C78"/>
    <w:rsid w:val="00F4343F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1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62413"/>
    <w:pPr>
      <w:spacing w:after="0" w:line="240" w:lineRule="auto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62413"/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E6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624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E624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446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2535"/>
  </w:style>
  <w:style w:type="paragraph" w:customStyle="1" w:styleId="c1">
    <w:name w:val="c1"/>
    <w:basedOn w:val="a"/>
    <w:rsid w:val="00692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F97A02"/>
    <w:pPr>
      <w:numPr>
        <w:ilvl w:val="1"/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32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32283E"/>
    <w:rPr>
      <w:rFonts w:ascii="Calibri" w:eastAsia="Calibri" w:hAnsi="Calibri" w:cs="Times New Roman"/>
    </w:rPr>
  </w:style>
  <w:style w:type="character" w:customStyle="1" w:styleId="markedcontent">
    <w:name w:val="markedcontent"/>
    <w:rsid w:val="0032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5F49-5A42-44BA-805F-83EACDF8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14</cp:revision>
  <cp:lastPrinted>2019-06-06T11:44:00Z</cp:lastPrinted>
  <dcterms:created xsi:type="dcterms:W3CDTF">2021-06-01T12:48:00Z</dcterms:created>
  <dcterms:modified xsi:type="dcterms:W3CDTF">2024-02-21T06:38:00Z</dcterms:modified>
</cp:coreProperties>
</file>