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F" w:rsidRDefault="00EE281F" w:rsidP="00206FAC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E281F" w:rsidRPr="00334B72" w:rsidRDefault="00EE281F" w:rsidP="00334B7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профессиональных системная и напрямую связана со </w:t>
      </w:r>
      <w:r w:rsidRPr="002615B4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615B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результатов детей </w:t>
      </w:r>
      <w:r w:rsidRPr="009A3F86">
        <w:rPr>
          <w:rFonts w:ascii="Times New Roman" w:hAnsi="Times New Roman" w:cs="Times New Roman"/>
          <w:i/>
          <w:sz w:val="28"/>
          <w:szCs w:val="28"/>
        </w:rPr>
        <w:t xml:space="preserve">(т.е. </w:t>
      </w:r>
      <w:r w:rsidR="009A3F86" w:rsidRPr="009A3F86">
        <w:rPr>
          <w:rFonts w:ascii="Times New Roman" w:hAnsi="Times New Roman" w:cs="Times New Roman"/>
          <w:i/>
          <w:sz w:val="28"/>
          <w:szCs w:val="28"/>
        </w:rPr>
        <w:t xml:space="preserve">те </w:t>
      </w:r>
      <w:r w:rsidRPr="009A3F86">
        <w:rPr>
          <w:rFonts w:ascii="Times New Roman" w:hAnsi="Times New Roman" w:cs="Times New Roman"/>
          <w:i/>
          <w:sz w:val="28"/>
          <w:szCs w:val="28"/>
        </w:rPr>
        <w:t xml:space="preserve">затруднения детей </w:t>
      </w:r>
      <w:r w:rsidR="009A3F86" w:rsidRPr="009A3F86">
        <w:rPr>
          <w:rFonts w:ascii="Times New Roman" w:hAnsi="Times New Roman" w:cs="Times New Roman"/>
          <w:i/>
          <w:sz w:val="28"/>
          <w:szCs w:val="28"/>
        </w:rPr>
        <w:t>–</w:t>
      </w:r>
      <w:r w:rsidRPr="009A3F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F86" w:rsidRPr="009A3F86"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9A3F86">
        <w:rPr>
          <w:rFonts w:ascii="Times New Roman" w:hAnsi="Times New Roman" w:cs="Times New Roman"/>
          <w:i/>
          <w:sz w:val="28"/>
          <w:szCs w:val="28"/>
        </w:rPr>
        <w:t>следствие</w:t>
      </w:r>
      <w:r w:rsidR="009A3F86" w:rsidRPr="009A3F86">
        <w:rPr>
          <w:rFonts w:ascii="Times New Roman" w:hAnsi="Times New Roman" w:cs="Times New Roman"/>
          <w:i/>
          <w:sz w:val="28"/>
          <w:szCs w:val="28"/>
        </w:rPr>
        <w:t>м</w:t>
      </w:r>
      <w:r w:rsidRPr="009A3F86">
        <w:rPr>
          <w:rFonts w:ascii="Times New Roman" w:hAnsi="Times New Roman" w:cs="Times New Roman"/>
          <w:i/>
          <w:sz w:val="28"/>
          <w:szCs w:val="28"/>
        </w:rPr>
        <w:t xml:space="preserve"> профессиональных дефицитов учителей</w:t>
      </w:r>
      <w:r w:rsidR="00334B72" w:rsidRPr="009A3F8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AC" w:rsidRDefault="00206FAC" w:rsidP="00206FAC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поднять профессиональную мотивацию педагогов к улучшению образовательных результатов?</w:t>
      </w:r>
    </w:p>
    <w:p w:rsidR="00206FAC" w:rsidRDefault="00206FAC" w:rsidP="00206FAC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шаг – глубокий анализ образовательных результатов детей и собственных дефицитов </w:t>
      </w:r>
      <w:r w:rsidR="00334B72">
        <w:rPr>
          <w:rFonts w:ascii="Times New Roman" w:hAnsi="Times New Roman" w:cs="Times New Roman"/>
          <w:sz w:val="28"/>
          <w:szCs w:val="28"/>
        </w:rPr>
        <w:t>воспитателей</w:t>
      </w:r>
      <w:r w:rsidR="009A3F86">
        <w:rPr>
          <w:rFonts w:ascii="Times New Roman" w:hAnsi="Times New Roman" w:cs="Times New Roman"/>
          <w:sz w:val="28"/>
          <w:szCs w:val="28"/>
        </w:rPr>
        <w:t xml:space="preserve"> </w:t>
      </w:r>
      <w:r w:rsidR="009A3F86" w:rsidRPr="009A3F86">
        <w:rPr>
          <w:rFonts w:ascii="Times New Roman" w:hAnsi="Times New Roman" w:cs="Times New Roman"/>
          <w:i/>
          <w:sz w:val="28"/>
          <w:szCs w:val="28"/>
        </w:rPr>
        <w:t>(т.е. понимать проблемы и причины их возникновения)</w:t>
      </w:r>
      <w:r w:rsidR="00334B72">
        <w:rPr>
          <w:rFonts w:ascii="Times New Roman" w:hAnsi="Times New Roman" w:cs="Times New Roman"/>
          <w:sz w:val="28"/>
          <w:szCs w:val="28"/>
        </w:rPr>
        <w:t>.</w:t>
      </w:r>
    </w:p>
    <w:p w:rsidR="00206FAC" w:rsidRDefault="00206FAC" w:rsidP="00206FAC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 – вместе осознать и определить единую линию изменений (в каких направлениях</w:t>
      </w:r>
      <w:r w:rsidR="00334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каких образовательных областях)</w:t>
      </w:r>
    </w:p>
    <w:p w:rsidR="00206FAC" w:rsidRDefault="00206FAC" w:rsidP="00206FAC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 – выбрать педагогическую стратегию</w:t>
      </w:r>
    </w:p>
    <w:p w:rsidR="00206FAC" w:rsidRDefault="00206FAC" w:rsidP="00206FAC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шаг – обеспечить </w:t>
      </w:r>
      <w:r w:rsidR="009A3F86">
        <w:rPr>
          <w:rFonts w:ascii="Times New Roman" w:hAnsi="Times New Roman" w:cs="Times New Roman"/>
          <w:sz w:val="28"/>
          <w:szCs w:val="28"/>
        </w:rPr>
        <w:t xml:space="preserve">практическую деятельность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коммуникацию в профессиональных обучающихся сообществах </w:t>
      </w:r>
      <w:r w:rsidR="009A3F8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FAC" w:rsidRPr="00206FAC" w:rsidRDefault="00206FAC" w:rsidP="00206FAC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206FAC">
        <w:rPr>
          <w:rFonts w:ascii="Times New Roman" w:hAnsi="Times New Roman" w:cs="Times New Roman"/>
          <w:b/>
          <w:sz w:val="28"/>
          <w:szCs w:val="28"/>
        </w:rPr>
        <w:t>Что такое «педагогическая стратегия»?</w:t>
      </w:r>
    </w:p>
    <w:p w:rsidR="003908DA" w:rsidRDefault="00206FAC" w:rsidP="00334B72">
      <w:pPr>
        <w:ind w:left="-851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4B72">
        <w:rPr>
          <w:rFonts w:ascii="Times New Roman" w:hAnsi="Times New Roman" w:cs="Times New Roman"/>
          <w:sz w:val="28"/>
          <w:szCs w:val="28"/>
        </w:rPr>
        <w:t>ПОС мы</w:t>
      </w:r>
      <w:r>
        <w:rPr>
          <w:rFonts w:ascii="Times New Roman" w:hAnsi="Times New Roman" w:cs="Times New Roman"/>
          <w:sz w:val="28"/>
          <w:szCs w:val="28"/>
        </w:rPr>
        <w:t xml:space="preserve"> должны договориться и определить результат к которому должны прийти, определить цели и правильное решение по выбору стратегии.</w:t>
      </w:r>
      <w:r w:rsidRPr="00206FAC">
        <w:rPr>
          <w:rFonts w:ascii="Times New Roman" w:hAnsi="Times New Roman" w:cs="Times New Roman"/>
          <w:sz w:val="28"/>
          <w:szCs w:val="28"/>
        </w:rPr>
        <w:t xml:space="preserve"> </w:t>
      </w:r>
      <w:r w:rsidRPr="003908DA">
        <w:rPr>
          <w:rFonts w:ascii="Times New Roman" w:hAnsi="Times New Roman" w:cs="Times New Roman"/>
          <w:i/>
          <w:sz w:val="28"/>
          <w:szCs w:val="28"/>
        </w:rPr>
        <w:t>Педагогическая стратегия – это средство для достижения цели. Педагогическая тактика – отдельные действия по стратегии.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4B72" w:rsidRPr="003908DA" w:rsidRDefault="00206FAC" w:rsidP="00334B7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06FAC">
        <w:rPr>
          <w:rFonts w:ascii="Times New Roman" w:hAnsi="Times New Roman" w:cs="Times New Roman"/>
          <w:sz w:val="28"/>
          <w:szCs w:val="28"/>
        </w:rPr>
        <w:t>Можно разработать свою стратегию, если коллектив готов к этому или выбрать те стратегии, которые себя хорошо зарекомендовали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8DA">
        <w:rPr>
          <w:rFonts w:ascii="Times New Roman" w:hAnsi="Times New Roman" w:cs="Times New Roman"/>
          <w:i/>
          <w:sz w:val="28"/>
          <w:szCs w:val="28"/>
        </w:rPr>
        <w:t>(например</w:t>
      </w:r>
      <w:r w:rsidR="003908DA" w:rsidRPr="003908DA">
        <w:rPr>
          <w:rFonts w:ascii="Times New Roman" w:hAnsi="Times New Roman" w:cs="Times New Roman"/>
          <w:i/>
          <w:sz w:val="28"/>
          <w:szCs w:val="28"/>
        </w:rPr>
        <w:t xml:space="preserve"> проблема:</w:t>
      </w:r>
      <w:r w:rsidRPr="003908DA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334B72" w:rsidRPr="003908DA">
        <w:rPr>
          <w:rFonts w:ascii="Times New Roman" w:hAnsi="Times New Roman" w:cs="Times New Roman"/>
          <w:i/>
          <w:sz w:val="28"/>
          <w:szCs w:val="28"/>
        </w:rPr>
        <w:t xml:space="preserve"> понимает текста прочитанного, не умеет вдумчиво слушать – технология продуктивного чтения, слушания</w:t>
      </w:r>
      <w:r w:rsidR="003908DA" w:rsidRPr="003908DA">
        <w:rPr>
          <w:rFonts w:ascii="Times New Roman" w:hAnsi="Times New Roman" w:cs="Times New Roman"/>
          <w:i/>
          <w:sz w:val="28"/>
          <w:szCs w:val="28"/>
        </w:rPr>
        <w:t xml:space="preserve"> или в группе большой % детей с низкой познавательной активностью – игровые технологии и методики на развитие мотивации к познанию)</w:t>
      </w:r>
      <w:r w:rsidRPr="00390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FAC" w:rsidRDefault="00206FAC" w:rsidP="003908D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06FAC">
        <w:rPr>
          <w:rFonts w:ascii="Times New Roman" w:hAnsi="Times New Roman" w:cs="Times New Roman"/>
          <w:sz w:val="28"/>
          <w:szCs w:val="28"/>
        </w:rPr>
        <w:t xml:space="preserve">В любом случае необходимо соотнести все ресурсы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06FAC">
        <w:rPr>
          <w:rFonts w:ascii="Times New Roman" w:hAnsi="Times New Roman" w:cs="Times New Roman"/>
          <w:sz w:val="28"/>
          <w:szCs w:val="28"/>
        </w:rPr>
        <w:t>. Если мы не можем предопределить к чему хотим прийти, то стратегия не имеет смысла.</w:t>
      </w:r>
    </w:p>
    <w:p w:rsidR="003908DA" w:rsidRDefault="003908DA" w:rsidP="003908D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735CE" w:rsidRDefault="004735CE" w:rsidP="004735CE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206FAC">
        <w:rPr>
          <w:rFonts w:ascii="Times New Roman" w:hAnsi="Times New Roman" w:cs="Times New Roman"/>
          <w:b/>
          <w:sz w:val="28"/>
          <w:szCs w:val="28"/>
        </w:rPr>
        <w:t>Что такое 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 обучающееся сообщество</w:t>
      </w:r>
      <w:r w:rsidRPr="00206FAC">
        <w:rPr>
          <w:rFonts w:ascii="Times New Roman" w:hAnsi="Times New Roman" w:cs="Times New Roman"/>
          <w:b/>
          <w:sz w:val="28"/>
          <w:szCs w:val="28"/>
        </w:rPr>
        <w:t>»?</w:t>
      </w:r>
    </w:p>
    <w:p w:rsidR="003908DA" w:rsidRDefault="003908DA" w:rsidP="004735CE">
      <w:pPr>
        <w:pStyle w:val="a3"/>
        <w:spacing w:before="0" w:beforeAutospacing="0" w:after="0" w:afterAutospacing="0"/>
        <w:ind w:left="-851" w:right="-1" w:firstLine="85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Профессиональное объединение педагогов – это </w:t>
      </w:r>
      <w:r w:rsidR="000E68F9"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целенаправленно 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созданная группа 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>педагогов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, психологов, 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>руководителя и др. специалистов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(даже 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>приглашённых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главным образом 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призванная решать те или иные задачи 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>образовательной организации</w:t>
      </w:r>
      <w:r w:rsidRPr="004735CE">
        <w:rPr>
          <w:rFonts w:eastAsiaTheme="minorEastAsia"/>
          <w:color w:val="000000" w:themeColor="text1"/>
          <w:kern w:val="24"/>
          <w:sz w:val="28"/>
          <w:szCs w:val="28"/>
        </w:rPr>
        <w:t xml:space="preserve"> и самих членов объединения</w:t>
      </w:r>
      <w:r w:rsidR="004735C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6A5AC1" w:rsidRPr="006A5AC1" w:rsidRDefault="006A5AC1" w:rsidP="006A5AC1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6A5AC1">
        <w:rPr>
          <w:rFonts w:ascii="Times New Roman" w:hAnsi="Times New Roman" w:cs="Times New Roman"/>
          <w:sz w:val="28"/>
          <w:szCs w:val="28"/>
        </w:rPr>
        <w:t xml:space="preserve">Основной принцип деятельности сообществ – самоорганизация. Педагоги сами выступают организаторами своей деятельности (формулируют цели и задачи, разрабатывают планы, определяют формы их реализации и сроки, обобщают полученные результаты и </w:t>
      </w:r>
      <w:r w:rsidR="000E68F9">
        <w:rPr>
          <w:rFonts w:ascii="Times New Roman" w:hAnsi="Times New Roman" w:cs="Times New Roman"/>
          <w:sz w:val="28"/>
          <w:szCs w:val="28"/>
        </w:rPr>
        <w:t>т. д.). Но наличие координаторов</w:t>
      </w:r>
      <w:r w:rsidRPr="006A5AC1">
        <w:rPr>
          <w:rFonts w:ascii="Times New Roman" w:hAnsi="Times New Roman" w:cs="Times New Roman"/>
          <w:sz w:val="28"/>
          <w:szCs w:val="28"/>
        </w:rPr>
        <w:t>, в поддержке сообществ (в качестве предсе</w:t>
      </w:r>
      <w:r w:rsidR="000E68F9">
        <w:rPr>
          <w:rFonts w:ascii="Times New Roman" w:hAnsi="Times New Roman" w:cs="Times New Roman"/>
          <w:sz w:val="28"/>
          <w:szCs w:val="28"/>
        </w:rPr>
        <w:t>дателя, администратора</w:t>
      </w:r>
      <w:r w:rsidRPr="006A5AC1">
        <w:rPr>
          <w:rFonts w:ascii="Times New Roman" w:hAnsi="Times New Roman" w:cs="Times New Roman"/>
          <w:sz w:val="28"/>
          <w:szCs w:val="28"/>
        </w:rPr>
        <w:t>) необходимо</w:t>
      </w:r>
      <w:r w:rsidR="000E68F9">
        <w:rPr>
          <w:rFonts w:ascii="Times New Roman" w:hAnsi="Times New Roman" w:cs="Times New Roman"/>
          <w:sz w:val="28"/>
          <w:szCs w:val="28"/>
        </w:rPr>
        <w:t>.</w:t>
      </w:r>
    </w:p>
    <w:p w:rsidR="006A5AC1" w:rsidRDefault="004735CE" w:rsidP="006A5AC1">
      <w:pPr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sz w:val="28"/>
          <w:szCs w:val="28"/>
        </w:rPr>
        <w:t xml:space="preserve">Таким образом, ПОС понимается как Команда педагогов: учебная деятельность </w:t>
      </w:r>
      <w:r w:rsidRPr="006A5AC1">
        <w:rPr>
          <w:rFonts w:ascii="Times New Roman" w:hAnsi="Times New Roman" w:cs="Times New Roman"/>
          <w:sz w:val="28"/>
          <w:szCs w:val="28"/>
        </w:rPr>
        <w:t>педагогов</w:t>
      </w:r>
      <w:r w:rsidRPr="004735CE">
        <w:rPr>
          <w:rFonts w:ascii="Times New Roman" w:hAnsi="Times New Roman" w:cs="Times New Roman"/>
          <w:sz w:val="28"/>
          <w:szCs w:val="28"/>
        </w:rPr>
        <w:t xml:space="preserve">, тесно переплетенная с их ежедневной работой. Команды </w:t>
      </w:r>
      <w:r w:rsidRPr="006A5AC1">
        <w:rPr>
          <w:rFonts w:ascii="Times New Roman" w:hAnsi="Times New Roman" w:cs="Times New Roman"/>
          <w:sz w:val="28"/>
          <w:szCs w:val="28"/>
        </w:rPr>
        <w:t xml:space="preserve">обучающихся педагогов сами </w:t>
      </w:r>
      <w:r w:rsidRPr="004735CE">
        <w:rPr>
          <w:rFonts w:ascii="Times New Roman" w:hAnsi="Times New Roman" w:cs="Times New Roman"/>
          <w:sz w:val="28"/>
          <w:szCs w:val="28"/>
        </w:rPr>
        <w:t xml:space="preserve">определяют КАК, ЧЕМУ и КОГДА учиться. </w:t>
      </w:r>
    </w:p>
    <w:p w:rsidR="0051610A" w:rsidRDefault="0051610A" w:rsidP="0051610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45730" w:rsidRPr="006A5AC1" w:rsidRDefault="00E45730" w:rsidP="00E45730">
      <w:pPr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6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внутри сообщества всегда обоюдное, друг у друга, здесь неприемлема ситуация, когда один обучает всех. Для успешной работы обучающегося сообщества нужна хорошо отлаженная коммуникация. В процессе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6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 некоторую систему профессиональных практических занятий, составляется расписание. </w:t>
      </w:r>
    </w:p>
    <w:p w:rsidR="00E45730" w:rsidRPr="000E68F9" w:rsidRDefault="00E45730" w:rsidP="00E45730">
      <w:pPr>
        <w:ind w:left="-85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5AC1">
        <w:rPr>
          <w:rFonts w:ascii="Times New Roman" w:hAnsi="Times New Roman" w:cs="Times New Roman"/>
          <w:sz w:val="28"/>
          <w:szCs w:val="28"/>
        </w:rPr>
        <w:lastRenderedPageBreak/>
        <w:t>Сообщество отличает наличие общей идеи, видения и системы ценностей, которую разделяют все участники (если разные взгляды, то они договариваются). В нашем случае это означает</w:t>
      </w:r>
      <w:r w:rsidRPr="006A5AC1">
        <w:t xml:space="preserve"> </w:t>
      </w:r>
      <w:r w:rsidRPr="000E68F9">
        <w:rPr>
          <w:rFonts w:ascii="Times New Roman" w:hAnsi="Times New Roman" w:cs="Times New Roman"/>
          <w:sz w:val="28"/>
          <w:szCs w:val="28"/>
        </w:rPr>
        <w:t>горизонтальные, равные отношения, полное доверие между всеми участниками, искреннее желание найти решение</w:t>
      </w:r>
      <w:r>
        <w:rPr>
          <w:rFonts w:ascii="Times New Roman" w:hAnsi="Times New Roman" w:cs="Times New Roman"/>
          <w:sz w:val="28"/>
          <w:szCs w:val="28"/>
        </w:rPr>
        <w:t xml:space="preserve"> проблемы (задачи).</w:t>
      </w:r>
    </w:p>
    <w:p w:rsidR="0051610A" w:rsidRPr="00D5272B" w:rsidRDefault="0051610A" w:rsidP="0051610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D5272B">
        <w:rPr>
          <w:rFonts w:ascii="Times New Roman" w:hAnsi="Times New Roman" w:cs="Times New Roman"/>
          <w:b/>
          <w:sz w:val="28"/>
          <w:szCs w:val="28"/>
        </w:rPr>
        <w:t>Практическая работа на 15-20 минут</w:t>
      </w:r>
    </w:p>
    <w:p w:rsidR="0051610A" w:rsidRPr="00D5272B" w:rsidRDefault="0051610A" w:rsidP="0051610A">
      <w:pPr>
        <w:ind w:left="-567" w:right="-1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272B">
        <w:rPr>
          <w:rFonts w:ascii="Times New Roman" w:hAnsi="Times New Roman" w:cs="Times New Roman"/>
          <w:spacing w:val="2"/>
          <w:sz w:val="28"/>
          <w:szCs w:val="28"/>
        </w:rPr>
        <w:t>1- расписать тенденции в профессиональном развитии педагогов по выявленным дефицитам;</w:t>
      </w:r>
      <w:r w:rsidRPr="00D5272B">
        <w:rPr>
          <w:rFonts w:ascii="Times New Roman" w:hAnsi="Times New Roman" w:cs="Times New Roman"/>
          <w:spacing w:val="2"/>
          <w:sz w:val="28"/>
          <w:szCs w:val="28"/>
        </w:rPr>
        <w:br/>
        <w:t xml:space="preserve">2 - выписать мероприятия плана методической работы на 2020-2021 </w:t>
      </w:r>
      <w:proofErr w:type="spellStart"/>
      <w:r w:rsidRPr="00D5272B">
        <w:rPr>
          <w:rFonts w:ascii="Times New Roman" w:hAnsi="Times New Roman" w:cs="Times New Roman"/>
          <w:spacing w:val="2"/>
          <w:sz w:val="28"/>
          <w:szCs w:val="28"/>
        </w:rPr>
        <w:t>уч</w:t>
      </w:r>
      <w:proofErr w:type="gramStart"/>
      <w:r w:rsidRPr="00D5272B">
        <w:rPr>
          <w:rFonts w:ascii="Times New Roman" w:hAnsi="Times New Roman" w:cs="Times New Roman"/>
          <w:spacing w:val="2"/>
          <w:sz w:val="28"/>
          <w:szCs w:val="28"/>
        </w:rPr>
        <w:t>.г</w:t>
      </w:r>
      <w:proofErr w:type="gramEnd"/>
      <w:r w:rsidRPr="00D5272B">
        <w:rPr>
          <w:rFonts w:ascii="Times New Roman" w:hAnsi="Times New Roman" w:cs="Times New Roman"/>
          <w:spacing w:val="2"/>
          <w:sz w:val="28"/>
          <w:szCs w:val="28"/>
        </w:rPr>
        <w:t>од</w:t>
      </w:r>
      <w:proofErr w:type="spellEnd"/>
      <w:r w:rsidRPr="00D5272B">
        <w:rPr>
          <w:rFonts w:ascii="Times New Roman" w:hAnsi="Times New Roman" w:cs="Times New Roman"/>
          <w:spacing w:val="2"/>
          <w:sz w:val="28"/>
          <w:szCs w:val="28"/>
        </w:rPr>
        <w:t>;</w:t>
      </w:r>
      <w:r w:rsidRPr="00D5272B">
        <w:rPr>
          <w:rFonts w:ascii="Times New Roman" w:hAnsi="Times New Roman" w:cs="Times New Roman"/>
          <w:spacing w:val="2"/>
          <w:sz w:val="28"/>
          <w:szCs w:val="28"/>
        </w:rPr>
        <w:br/>
        <w:t>3 - выявить соответствие между тенденциями и спланированными мероприятиями.</w:t>
      </w:r>
    </w:p>
    <w:p w:rsidR="0051610A" w:rsidRPr="00D5272B" w:rsidRDefault="0051610A" w:rsidP="0051610A">
      <w:pPr>
        <w:ind w:left="-567" w:right="-14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Обращение к результатам анализа планов методической работы и обсуждение, насколько методическая работа школы соответствовала   профессиональным потребностям педагогов.</w:t>
      </w:r>
    </w:p>
    <w:p w:rsidR="0051610A" w:rsidRPr="00D5272B" w:rsidRDefault="0051610A" w:rsidP="0051610A">
      <w:pPr>
        <w:ind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смыслов: убеждение фактами.</w:t>
      </w:r>
      <w:r w:rsidRPr="00D527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Фиксация в таблице:</w:t>
      </w:r>
    </w:p>
    <w:tbl>
      <w:tblPr>
        <w:tblStyle w:val="a5"/>
        <w:tblW w:w="0" w:type="auto"/>
        <w:tblInd w:w="-572" w:type="dxa"/>
        <w:tblLook w:val="04A0"/>
      </w:tblPr>
      <w:tblGrid>
        <w:gridCol w:w="3687"/>
        <w:gridCol w:w="3115"/>
        <w:gridCol w:w="3115"/>
      </w:tblGrid>
      <w:tr w:rsidR="00017518" w:rsidRPr="00D5272B" w:rsidTr="00D1212F">
        <w:tc>
          <w:tcPr>
            <w:tcW w:w="3687" w:type="dxa"/>
          </w:tcPr>
          <w:p w:rsidR="0051610A" w:rsidRPr="00D5272B" w:rsidRDefault="0051610A" w:rsidP="0051610A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тенденции в профессиональном развитии</w:t>
            </w:r>
          </w:p>
        </w:tc>
        <w:tc>
          <w:tcPr>
            <w:tcW w:w="3115" w:type="dxa"/>
          </w:tcPr>
          <w:p w:rsidR="0051610A" w:rsidRPr="00D5272B" w:rsidRDefault="0051610A" w:rsidP="0051610A">
            <w:pPr>
              <w:ind w:right="-14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методической работы</w:t>
            </w:r>
          </w:p>
        </w:tc>
        <w:tc>
          <w:tcPr>
            <w:tcW w:w="3115" w:type="dxa"/>
          </w:tcPr>
          <w:p w:rsidR="0051610A" w:rsidRPr="00D5272B" w:rsidRDefault="0051610A" w:rsidP="0051610A">
            <w:pPr>
              <w:ind w:right="-14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Выявленное соответствие</w:t>
            </w:r>
          </w:p>
        </w:tc>
      </w:tr>
      <w:tr w:rsidR="00017518" w:rsidRPr="00D5272B" w:rsidTr="00D1212F">
        <w:tc>
          <w:tcPr>
            <w:tcW w:w="3687" w:type="dxa"/>
          </w:tcPr>
          <w:p w:rsidR="0051610A" w:rsidRPr="00D5272B" w:rsidRDefault="0051610A" w:rsidP="0051610A">
            <w:pPr>
              <w:ind w:right="-143"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1610A" w:rsidRPr="00D5272B" w:rsidRDefault="0051610A" w:rsidP="0051610A">
            <w:pPr>
              <w:ind w:right="-143"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1610A" w:rsidRPr="00D5272B" w:rsidRDefault="0051610A" w:rsidP="0051610A">
            <w:pPr>
              <w:ind w:right="-143"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1610A" w:rsidRPr="00D5272B" w:rsidRDefault="0051610A" w:rsidP="0051610A">
      <w:pPr>
        <w:ind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 при анализе:</w:t>
      </w:r>
    </w:p>
    <w:p w:rsidR="0051610A" w:rsidRPr="00D5272B" w:rsidRDefault="0051610A" w:rsidP="0051610A">
      <w:pPr>
        <w:numPr>
          <w:ilvl w:val="0"/>
          <w:numId w:val="2"/>
        </w:numPr>
        <w:ind w:left="0" w:right="-14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 для удовлетворения профессиональных потребностей?</w:t>
      </w:r>
    </w:p>
    <w:p w:rsidR="0051610A" w:rsidRPr="00D5272B" w:rsidRDefault="0051610A" w:rsidP="0051610A">
      <w:pPr>
        <w:numPr>
          <w:ilvl w:val="0"/>
          <w:numId w:val="2"/>
        </w:numPr>
        <w:ind w:left="0" w:right="-14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были удачными?</w:t>
      </w:r>
    </w:p>
    <w:p w:rsidR="0051610A" w:rsidRPr="00D5272B" w:rsidRDefault="0051610A" w:rsidP="0051610A">
      <w:pPr>
        <w:numPr>
          <w:ilvl w:val="0"/>
          <w:numId w:val="2"/>
        </w:numPr>
        <w:ind w:left="0" w:right="-14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можно сделать?</w:t>
      </w:r>
    </w:p>
    <w:p w:rsidR="0051610A" w:rsidRPr="00F1478B" w:rsidRDefault="00F1478B" w:rsidP="0051610A">
      <w:pPr>
        <w:ind w:right="-143" w:firstLine="0"/>
        <w:rPr>
          <w:rFonts w:ascii="Times New Roman" w:hAnsi="Times New Roman" w:cs="Times New Roman"/>
          <w:b/>
          <w:sz w:val="28"/>
          <w:szCs w:val="28"/>
        </w:rPr>
      </w:pPr>
      <w:r w:rsidRPr="00F1478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1610A" w:rsidRPr="0051610A" w:rsidRDefault="00E45730" w:rsidP="0051610A">
      <w:pPr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72B">
        <w:rPr>
          <w:rFonts w:ascii="Times New Roman" w:hAnsi="Times New Roman" w:cs="Times New Roman"/>
          <w:sz w:val="28"/>
          <w:szCs w:val="28"/>
        </w:rPr>
        <w:t>План методической работы ДОУ составляется с учетом</w:t>
      </w:r>
      <w:r w:rsidR="0051610A" w:rsidRPr="0051610A">
        <w:rPr>
          <w:rFonts w:ascii="Times New Roman" w:hAnsi="Times New Roman" w:cs="Times New Roman"/>
          <w:sz w:val="28"/>
          <w:szCs w:val="28"/>
        </w:rPr>
        <w:t xml:space="preserve"> ситуации, которая сложилась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51610A" w:rsidRPr="0051610A">
        <w:rPr>
          <w:rFonts w:ascii="Times New Roman" w:hAnsi="Times New Roman" w:cs="Times New Roman"/>
          <w:sz w:val="28"/>
          <w:szCs w:val="28"/>
        </w:rPr>
        <w:t xml:space="preserve"> в данный период времени, профессиональных дефицитов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="0051610A" w:rsidRPr="0051610A">
        <w:rPr>
          <w:rFonts w:ascii="Times New Roman" w:hAnsi="Times New Roman" w:cs="Times New Roman"/>
          <w:sz w:val="28"/>
          <w:szCs w:val="28"/>
        </w:rPr>
        <w:t xml:space="preserve">, повышения качества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1610A" w:rsidRPr="0051610A">
        <w:rPr>
          <w:rFonts w:ascii="Times New Roman" w:hAnsi="Times New Roman" w:cs="Times New Roman"/>
          <w:sz w:val="28"/>
          <w:szCs w:val="28"/>
        </w:rPr>
        <w:t>.</w:t>
      </w:r>
    </w:p>
    <w:p w:rsidR="0051610A" w:rsidRPr="00F1478B" w:rsidRDefault="00E45730" w:rsidP="00017518">
      <w:pPr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10A" w:rsidRPr="0051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="0051610A" w:rsidRPr="0051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="00F1478B" w:rsidRPr="00F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руководителя/ ответственного в ДОО</w:t>
      </w:r>
      <w:r w:rsidR="0051610A" w:rsidRPr="0051610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понять основные приоритеты ВФО и разработать план методической работы</w:t>
      </w:r>
      <w:r w:rsidR="00F1478B" w:rsidRPr="00F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основе</w:t>
      </w:r>
      <w:r w:rsidR="0051610A" w:rsidRPr="00516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методическая работа будет направлена на восполнение профессиональных дефицитов педагогов.</w:t>
      </w:r>
      <w:r w:rsidR="00017518">
        <w:rPr>
          <w:rFonts w:ascii="Times New Roman" w:hAnsi="Times New Roman" w:cs="Times New Roman"/>
          <w:sz w:val="28"/>
          <w:szCs w:val="28"/>
        </w:rPr>
        <w:t xml:space="preserve"> </w:t>
      </w:r>
      <w:r w:rsidR="00017518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="0051610A" w:rsidRPr="00F1478B">
        <w:rPr>
          <w:rFonts w:ascii="Times New Roman" w:hAnsi="Times New Roman" w:cs="Times New Roman"/>
          <w:b/>
          <w:sz w:val="28"/>
          <w:szCs w:val="28"/>
        </w:rPr>
        <w:t>:</w:t>
      </w:r>
      <w:r w:rsidR="0051610A" w:rsidRPr="00F1478B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развития профессиональной компетентности педагогических кадров, обеспечивающей достижение высокого качества </w:t>
      </w:r>
      <w:r w:rsidR="0001751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51610A" w:rsidRPr="00F1478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17518" w:rsidRDefault="00017518" w:rsidP="006938A9">
      <w:pPr>
        <w:ind w:left="-851" w:right="-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6938A9">
        <w:rPr>
          <w:rFonts w:ascii="Times New Roman" w:hAnsi="Times New Roman" w:cs="Times New Roman"/>
          <w:b/>
          <w:sz w:val="28"/>
          <w:szCs w:val="28"/>
        </w:rPr>
        <w:t>2</w:t>
      </w:r>
    </w:p>
    <w:p w:rsidR="00017518" w:rsidRDefault="00017518" w:rsidP="006938A9">
      <w:pPr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18">
        <w:rPr>
          <w:rFonts w:ascii="Times New Roman" w:hAnsi="Times New Roman" w:cs="Times New Roman"/>
          <w:sz w:val="28"/>
          <w:szCs w:val="28"/>
        </w:rPr>
        <w:t xml:space="preserve">ИППР - </w:t>
      </w:r>
      <w:r w:rsidRPr="00017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необходимы для обеспечения вертикального, горизонтального обучения:</w:t>
      </w:r>
    </w:p>
    <w:p w:rsidR="008C6728" w:rsidRPr="00017518" w:rsidRDefault="008C6728" w:rsidP="006938A9">
      <w:pPr>
        <w:ind w:left="-567" w:right="-14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Главное понимать:</w:t>
      </w:r>
    </w:p>
    <w:p w:rsidR="00017518" w:rsidRPr="00017518" w:rsidRDefault="00017518" w:rsidP="006938A9">
      <w:pPr>
        <w:numPr>
          <w:ilvl w:val="0"/>
          <w:numId w:val="3"/>
        </w:numPr>
        <w:ind w:right="-143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7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ли мы реализовать эти планы? Насколько мы готовы к этому?</w:t>
      </w:r>
    </w:p>
    <w:p w:rsidR="00017518" w:rsidRPr="00017518" w:rsidRDefault="00017518" w:rsidP="006938A9">
      <w:pPr>
        <w:numPr>
          <w:ilvl w:val="0"/>
          <w:numId w:val="3"/>
        </w:numPr>
        <w:ind w:right="-143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</w:t>
      </w:r>
      <w:r w:rsid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01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ресурсы? Какая помощь </w:t>
      </w:r>
      <w:r w:rsid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</w:t>
      </w:r>
      <w:r w:rsidRPr="0001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ДОО, ММС, ИРО?</w:t>
      </w:r>
    </w:p>
    <w:p w:rsidR="00017518" w:rsidRDefault="00017518" w:rsidP="000175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6938A9">
        <w:rPr>
          <w:rFonts w:ascii="Times New Roman" w:hAnsi="Times New Roman" w:cs="Times New Roman"/>
          <w:b/>
          <w:sz w:val="28"/>
          <w:szCs w:val="28"/>
        </w:rPr>
        <w:t>3</w:t>
      </w:r>
    </w:p>
    <w:p w:rsidR="006938A9" w:rsidRDefault="00017518" w:rsidP="006938A9">
      <w:pPr>
        <w:ind w:left="-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18">
        <w:rPr>
          <w:rFonts w:ascii="Times New Roman" w:hAnsi="Times New Roman" w:cs="Times New Roman"/>
          <w:sz w:val="28"/>
          <w:szCs w:val="28"/>
        </w:rPr>
        <w:t>Планирование работы в ПОС</w:t>
      </w:r>
      <w:r w:rsidR="006938A9">
        <w:rPr>
          <w:rFonts w:ascii="Times New Roman" w:hAnsi="Times New Roman" w:cs="Times New Roman"/>
          <w:sz w:val="28"/>
          <w:szCs w:val="28"/>
        </w:rPr>
        <w:t>.</w:t>
      </w:r>
      <w:r w:rsidR="006938A9" w:rsidRP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</w:t>
      </w:r>
      <w:r w:rsidR="00E4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теоретическое осмысление темы. </w:t>
      </w:r>
      <w:r w:rsidR="006938A9" w:rsidRPr="006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взаимодействия </w:t>
      </w:r>
      <w:r w:rsid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сообщества</w:t>
      </w:r>
      <w:r w:rsidR="006938A9" w:rsidRPr="006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 некоторую систему профессиональных практических занятий (методический кабинет</w:t>
      </w:r>
      <w:r w:rsidR="0069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методический четверг</w:t>
      </w:r>
      <w:r w:rsidR="006938A9" w:rsidRPr="006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составляется расписание. </w:t>
      </w:r>
    </w:p>
    <w:p w:rsidR="009B2FDC" w:rsidRPr="009B2FDC" w:rsidRDefault="009B2FDC" w:rsidP="009B2FDC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9B2FDC">
        <w:rPr>
          <w:rFonts w:ascii="Times New Roman" w:hAnsi="Times New Roman" w:cs="Times New Roman"/>
          <w:sz w:val="28"/>
          <w:szCs w:val="28"/>
        </w:rPr>
        <w:t xml:space="preserve">Это могут быть ресурсы разного уровня (мастер-классы, семинары, конференции и др.) которые могут войти в профессиональный план развития педагогов. Курсы повышения квалификации проходить не всем обязательно, один пройдёт и научит всех остальных членов ПОС (то самое горизонтальное </w:t>
      </w:r>
      <w:r w:rsidRPr="009B2FDC">
        <w:rPr>
          <w:rFonts w:ascii="Times New Roman" w:hAnsi="Times New Roman" w:cs="Times New Roman"/>
          <w:sz w:val="28"/>
          <w:szCs w:val="28"/>
        </w:rPr>
        <w:lastRenderedPageBreak/>
        <w:t>обучение). Интернет- ресурсы может взять другой, а третий в другом учреждении учится реализации этой выбранной стратегии (учебные прогулки). Методический сервис предлагает ресурсы региона, района. Учим друг друга и проживаем ещё раз этот опыт, этот процесс очень важен.</w:t>
      </w:r>
    </w:p>
    <w:p w:rsidR="009B2FDC" w:rsidRPr="006A5AC1" w:rsidRDefault="009B2FDC" w:rsidP="009B2FD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2FDC">
        <w:rPr>
          <w:rFonts w:ascii="Times New Roman" w:hAnsi="Times New Roman" w:cs="Times New Roman"/>
          <w:sz w:val="28"/>
          <w:szCs w:val="28"/>
        </w:rPr>
        <w:t xml:space="preserve">Здесь мы понимаем не только </w:t>
      </w:r>
      <w:proofErr w:type="spellStart"/>
      <w:r w:rsidRPr="009B2FDC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9B2FDC">
        <w:rPr>
          <w:rFonts w:ascii="Times New Roman" w:hAnsi="Times New Roman" w:cs="Times New Roman"/>
          <w:sz w:val="28"/>
          <w:szCs w:val="28"/>
        </w:rPr>
        <w:t xml:space="preserve">, но взаимообмен практикой, самое сложное с точки зрения организации, культуры общения, культуры взаимодействия. Здесь необходима в первую очередь организационная поддержка педагогов со стороны администрации: это и расписание, методический день. Ответственность лежит на всех членах сообщества за планирование и разработку урока. На </w:t>
      </w:r>
      <w:r>
        <w:rPr>
          <w:rFonts w:ascii="Times New Roman" w:hAnsi="Times New Roman" w:cs="Times New Roman"/>
          <w:sz w:val="28"/>
          <w:szCs w:val="28"/>
        </w:rPr>
        <w:t>занятиях сначала</w:t>
      </w:r>
      <w:r w:rsidRPr="009B2FDC">
        <w:rPr>
          <w:rFonts w:ascii="Times New Roman" w:hAnsi="Times New Roman" w:cs="Times New Roman"/>
          <w:sz w:val="28"/>
          <w:szCs w:val="28"/>
        </w:rPr>
        <w:t xml:space="preserve"> присутствуют только члены сообщества, до тех пор пока они не будут готовы открыться и делиться опытом.</w:t>
      </w:r>
    </w:p>
    <w:p w:rsidR="006938A9" w:rsidRDefault="008C6728" w:rsidP="002D241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8C6728" w:rsidRPr="002D241A" w:rsidRDefault="008C6728" w:rsidP="002D241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долж</w:t>
      </w:r>
      <w:r w:rsidR="00240F6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 быть организован взаимообмен практикой</w:t>
      </w:r>
      <w:r w:rsidR="00240F62">
        <w:rPr>
          <w:rFonts w:ascii="Times New Roman" w:hAnsi="Times New Roman" w:cs="Times New Roman"/>
          <w:b/>
          <w:sz w:val="28"/>
          <w:szCs w:val="28"/>
        </w:rPr>
        <w:t xml:space="preserve"> (алгоритм)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D241A" w:rsidRPr="002D241A" w:rsidRDefault="002D241A" w:rsidP="002D241A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D241A">
        <w:rPr>
          <w:color w:val="000000"/>
          <w:kern w:val="24"/>
          <w:sz w:val="28"/>
          <w:szCs w:val="28"/>
        </w:rPr>
        <w:t xml:space="preserve">Совместное планирование (проектирование) </w:t>
      </w:r>
      <w:r>
        <w:rPr>
          <w:color w:val="000000"/>
          <w:kern w:val="24"/>
          <w:sz w:val="28"/>
          <w:szCs w:val="28"/>
        </w:rPr>
        <w:t xml:space="preserve">конспекта или </w:t>
      </w:r>
      <w:r w:rsidR="008C6728">
        <w:rPr>
          <w:color w:val="000000"/>
          <w:kern w:val="24"/>
          <w:sz w:val="28"/>
          <w:szCs w:val="28"/>
        </w:rPr>
        <w:t>технологической карты</w:t>
      </w:r>
      <w:r>
        <w:rPr>
          <w:color w:val="000000"/>
          <w:kern w:val="24"/>
          <w:sz w:val="28"/>
          <w:szCs w:val="28"/>
        </w:rPr>
        <w:t xml:space="preserve"> занятия</w:t>
      </w:r>
      <w:r w:rsidRPr="002D241A">
        <w:rPr>
          <w:color w:val="000000"/>
          <w:kern w:val="24"/>
          <w:sz w:val="28"/>
          <w:szCs w:val="28"/>
        </w:rPr>
        <w:t>;</w:t>
      </w:r>
    </w:p>
    <w:p w:rsidR="002D241A" w:rsidRPr="002D241A" w:rsidRDefault="002D241A" w:rsidP="002D241A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D241A">
        <w:rPr>
          <w:color w:val="000000"/>
          <w:kern w:val="24"/>
          <w:sz w:val="28"/>
          <w:szCs w:val="28"/>
        </w:rPr>
        <w:t xml:space="preserve">Проведение и наблюдение </w:t>
      </w:r>
      <w:r>
        <w:rPr>
          <w:color w:val="000000"/>
          <w:kern w:val="24"/>
          <w:sz w:val="28"/>
          <w:szCs w:val="28"/>
        </w:rPr>
        <w:t xml:space="preserve">образовательной деятельности </w:t>
      </w:r>
      <w:r w:rsidRPr="002D241A">
        <w:rPr>
          <w:color w:val="000000"/>
          <w:kern w:val="24"/>
          <w:sz w:val="28"/>
          <w:szCs w:val="28"/>
        </w:rPr>
        <w:t xml:space="preserve">(в наблюдении </w:t>
      </w:r>
      <w:r w:rsidR="008C6728">
        <w:rPr>
          <w:color w:val="000000"/>
          <w:kern w:val="24"/>
          <w:sz w:val="28"/>
          <w:szCs w:val="28"/>
        </w:rPr>
        <w:t>занятия</w:t>
      </w:r>
      <w:r w:rsidRPr="002D241A">
        <w:rPr>
          <w:color w:val="000000"/>
          <w:kern w:val="24"/>
          <w:sz w:val="28"/>
          <w:szCs w:val="28"/>
        </w:rPr>
        <w:t xml:space="preserve"> участвуют </w:t>
      </w:r>
      <w:r w:rsidR="00240F62">
        <w:rPr>
          <w:color w:val="000000"/>
          <w:kern w:val="24"/>
          <w:sz w:val="28"/>
          <w:szCs w:val="28"/>
        </w:rPr>
        <w:t xml:space="preserve">все </w:t>
      </w:r>
      <w:r w:rsidRPr="002D241A">
        <w:rPr>
          <w:color w:val="000000"/>
          <w:kern w:val="24"/>
          <w:sz w:val="28"/>
          <w:szCs w:val="28"/>
        </w:rPr>
        <w:t xml:space="preserve">разработчики </w:t>
      </w:r>
      <w:r>
        <w:rPr>
          <w:color w:val="000000"/>
          <w:kern w:val="24"/>
          <w:sz w:val="28"/>
          <w:szCs w:val="28"/>
        </w:rPr>
        <w:t>занятия</w:t>
      </w:r>
      <w:r w:rsidRPr="002D241A">
        <w:rPr>
          <w:color w:val="000000"/>
          <w:kern w:val="24"/>
          <w:sz w:val="28"/>
          <w:szCs w:val="28"/>
        </w:rPr>
        <w:t>);</w:t>
      </w:r>
    </w:p>
    <w:p w:rsidR="002D241A" w:rsidRPr="002D241A" w:rsidRDefault="002D241A" w:rsidP="002D241A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D241A">
        <w:rPr>
          <w:color w:val="000000"/>
          <w:kern w:val="24"/>
          <w:sz w:val="28"/>
          <w:szCs w:val="28"/>
        </w:rPr>
        <w:t xml:space="preserve">Анализ, оценивание и проектировка (фокус на </w:t>
      </w:r>
      <w:r w:rsidR="00240F62">
        <w:rPr>
          <w:color w:val="000000"/>
          <w:kern w:val="24"/>
          <w:sz w:val="28"/>
          <w:szCs w:val="28"/>
        </w:rPr>
        <w:t xml:space="preserve">индивидуальном </w:t>
      </w:r>
      <w:r w:rsidRPr="002D241A">
        <w:rPr>
          <w:color w:val="000000"/>
          <w:kern w:val="24"/>
          <w:sz w:val="28"/>
          <w:szCs w:val="28"/>
        </w:rPr>
        <w:t xml:space="preserve">прогрессе </w:t>
      </w:r>
      <w:r>
        <w:rPr>
          <w:color w:val="000000"/>
          <w:kern w:val="24"/>
          <w:sz w:val="28"/>
          <w:szCs w:val="28"/>
        </w:rPr>
        <w:t>детей</w:t>
      </w:r>
      <w:r w:rsidRPr="002D241A">
        <w:rPr>
          <w:color w:val="000000"/>
          <w:kern w:val="24"/>
          <w:sz w:val="28"/>
          <w:szCs w:val="28"/>
        </w:rPr>
        <w:t xml:space="preserve">, </w:t>
      </w:r>
      <w:r>
        <w:rPr>
          <w:color w:val="000000"/>
          <w:kern w:val="24"/>
          <w:sz w:val="28"/>
          <w:szCs w:val="28"/>
        </w:rPr>
        <w:t>группы в целом</w:t>
      </w:r>
      <w:r w:rsidRPr="002D241A">
        <w:rPr>
          <w:color w:val="000000"/>
          <w:kern w:val="24"/>
          <w:sz w:val="28"/>
          <w:szCs w:val="28"/>
        </w:rPr>
        <w:t xml:space="preserve">, </w:t>
      </w:r>
      <w:r>
        <w:rPr>
          <w:color w:val="000000"/>
          <w:kern w:val="24"/>
          <w:sz w:val="28"/>
          <w:szCs w:val="28"/>
        </w:rPr>
        <w:t>воспитателя</w:t>
      </w:r>
      <w:r w:rsidRPr="002D241A">
        <w:rPr>
          <w:color w:val="000000"/>
          <w:kern w:val="24"/>
          <w:sz w:val="28"/>
          <w:szCs w:val="28"/>
        </w:rPr>
        <w:t>)</w:t>
      </w:r>
    </w:p>
    <w:p w:rsidR="002D241A" w:rsidRPr="002D241A" w:rsidRDefault="002D241A" w:rsidP="002D241A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D241A">
        <w:rPr>
          <w:color w:val="000000"/>
          <w:kern w:val="24"/>
          <w:sz w:val="28"/>
          <w:szCs w:val="28"/>
        </w:rPr>
        <w:t>Корректировка (за результат несёт ответственность вся группа разработчиков)</w:t>
      </w:r>
    </w:p>
    <w:p w:rsidR="002D241A" w:rsidRPr="002D241A" w:rsidRDefault="002D241A" w:rsidP="002D241A">
      <w:pPr>
        <w:pStyle w:val="a4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И проведение следующего занятия с учётом выработанных рекомендаций.</w:t>
      </w:r>
    </w:p>
    <w:p w:rsidR="00017518" w:rsidRPr="002D241A" w:rsidRDefault="002D241A" w:rsidP="000175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241A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D241A" w:rsidRPr="002D241A" w:rsidRDefault="002D241A" w:rsidP="002D241A">
      <w:pPr>
        <w:pStyle w:val="a3"/>
        <w:spacing w:before="0" w:beforeAutospacing="0" w:after="0" w:afterAutospacing="0"/>
        <w:ind w:left="-567" w:right="-143"/>
        <w:jc w:val="both"/>
        <w:rPr>
          <w:b/>
          <w:sz w:val="28"/>
          <w:szCs w:val="28"/>
        </w:rPr>
      </w:pPr>
      <w:r w:rsidRPr="002D241A">
        <w:rPr>
          <w:b/>
          <w:sz w:val="28"/>
          <w:szCs w:val="28"/>
        </w:rPr>
        <w:t>Ожидаемые результаты</w:t>
      </w:r>
      <w:r w:rsidR="009B2FDC">
        <w:rPr>
          <w:b/>
          <w:sz w:val="28"/>
          <w:szCs w:val="28"/>
        </w:rPr>
        <w:t xml:space="preserve"> деятельности ПОС</w:t>
      </w:r>
      <w:r w:rsidRPr="002D241A">
        <w:rPr>
          <w:b/>
          <w:sz w:val="28"/>
          <w:szCs w:val="28"/>
        </w:rPr>
        <w:t>:</w:t>
      </w:r>
    </w:p>
    <w:p w:rsidR="002D241A" w:rsidRPr="002D241A" w:rsidRDefault="002D241A" w:rsidP="002D241A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2D241A">
        <w:rPr>
          <w:sz w:val="28"/>
          <w:szCs w:val="28"/>
        </w:rPr>
        <w:t xml:space="preserve">- наличие динамики образовательных результатов </w:t>
      </w:r>
      <w:r>
        <w:rPr>
          <w:sz w:val="28"/>
          <w:szCs w:val="28"/>
        </w:rPr>
        <w:t>детей</w:t>
      </w:r>
      <w:r w:rsidRPr="002D241A">
        <w:rPr>
          <w:sz w:val="28"/>
          <w:szCs w:val="28"/>
        </w:rPr>
        <w:t>;</w:t>
      </w:r>
    </w:p>
    <w:p w:rsidR="002D241A" w:rsidRPr="002D241A" w:rsidRDefault="002D241A" w:rsidP="002D241A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2D241A">
        <w:rPr>
          <w:sz w:val="28"/>
          <w:szCs w:val="28"/>
        </w:rPr>
        <w:t>- изменение практики управления (стратегическое управление, программный и проектный подход, распределённое лидерство);</w:t>
      </w:r>
    </w:p>
    <w:p w:rsidR="002D241A" w:rsidRPr="009B2FDC" w:rsidRDefault="002D241A" w:rsidP="002D241A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2D241A">
        <w:rPr>
          <w:sz w:val="28"/>
          <w:szCs w:val="28"/>
        </w:rPr>
        <w:t xml:space="preserve">- изменение профессиональных компетентностей и </w:t>
      </w:r>
      <w:r>
        <w:rPr>
          <w:sz w:val="28"/>
          <w:szCs w:val="28"/>
        </w:rPr>
        <w:t xml:space="preserve">улучшение </w:t>
      </w:r>
      <w:r w:rsidRPr="002D241A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 обучения, </w:t>
      </w:r>
      <w:r w:rsidRPr="009B2FDC">
        <w:rPr>
          <w:sz w:val="28"/>
          <w:szCs w:val="28"/>
        </w:rPr>
        <w:t>воспитания и развития детей дошкольного возраста</w:t>
      </w:r>
      <w:r w:rsidR="009B2FDC" w:rsidRPr="009B2FDC">
        <w:rPr>
          <w:sz w:val="28"/>
          <w:szCs w:val="28"/>
        </w:rPr>
        <w:t>;</w:t>
      </w:r>
    </w:p>
    <w:p w:rsidR="009B2FDC" w:rsidRPr="009B2FDC" w:rsidRDefault="009B2FDC" w:rsidP="009B2FDC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 w:rsidRPr="009B2FDC">
        <w:rPr>
          <w:sz w:val="28"/>
          <w:szCs w:val="28"/>
        </w:rPr>
        <w:t xml:space="preserve">- разработка методических тем </w:t>
      </w:r>
      <w:r w:rsidRPr="009B2FDC">
        <w:rPr>
          <w:color w:val="000000"/>
          <w:kern w:val="24"/>
          <w:sz w:val="28"/>
          <w:szCs w:val="28"/>
        </w:rPr>
        <w:t xml:space="preserve">(методические кейсы); выпуск методической продукции (методические рекомендации, проекты, программы и др.); распространение опыта методической и педагогической деятельности (открытые уроки, практикумы, </w:t>
      </w:r>
      <w:proofErr w:type="spellStart"/>
      <w:r w:rsidRPr="009B2FDC">
        <w:rPr>
          <w:color w:val="000000"/>
          <w:kern w:val="24"/>
          <w:sz w:val="28"/>
          <w:szCs w:val="28"/>
        </w:rPr>
        <w:t>мастерклассы</w:t>
      </w:r>
      <w:proofErr w:type="spellEnd"/>
      <w:r w:rsidRPr="009B2FDC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9B2FDC">
        <w:rPr>
          <w:color w:val="000000"/>
          <w:kern w:val="24"/>
          <w:sz w:val="28"/>
          <w:szCs w:val="28"/>
        </w:rPr>
        <w:t>др</w:t>
      </w:r>
      <w:proofErr w:type="spellEnd"/>
      <w:r w:rsidRPr="009B2FDC">
        <w:rPr>
          <w:color w:val="000000"/>
          <w:kern w:val="24"/>
          <w:sz w:val="28"/>
          <w:szCs w:val="28"/>
        </w:rPr>
        <w:t>);</w:t>
      </w:r>
    </w:p>
    <w:p w:rsidR="00017518" w:rsidRPr="009B2FDC" w:rsidRDefault="009B2FDC" w:rsidP="002D241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241A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17518" w:rsidRPr="009B2FDC" w:rsidRDefault="009B2FDC" w:rsidP="000175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B2FDC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9D3BA3" w:rsidRPr="004735CE" w:rsidRDefault="00681A40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sz w:val="28"/>
          <w:szCs w:val="28"/>
        </w:rPr>
        <w:t xml:space="preserve">1) </w:t>
      </w:r>
      <w:r w:rsidR="009B2FDC">
        <w:rPr>
          <w:rFonts w:ascii="Times New Roman" w:hAnsi="Times New Roman" w:cs="Times New Roman"/>
          <w:sz w:val="28"/>
          <w:szCs w:val="28"/>
        </w:rPr>
        <w:t xml:space="preserve">Индивидуализация образовательного процесса: </w:t>
      </w:r>
      <w:r w:rsidRPr="004735CE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образовательной деятельности технологий, форм, методов работы с детьми </w:t>
      </w:r>
      <w:r w:rsidR="009D3BA3" w:rsidRPr="004735CE">
        <w:rPr>
          <w:rFonts w:ascii="Times New Roman" w:hAnsi="Times New Roman" w:cs="Times New Roman"/>
          <w:sz w:val="28"/>
          <w:szCs w:val="28"/>
        </w:rPr>
        <w:t>ОВЗ и инвали</w:t>
      </w:r>
      <w:r w:rsidRPr="004735CE">
        <w:rPr>
          <w:rFonts w:ascii="Times New Roman" w:hAnsi="Times New Roman" w:cs="Times New Roman"/>
          <w:sz w:val="28"/>
          <w:szCs w:val="28"/>
        </w:rPr>
        <w:t>дами.</w:t>
      </w:r>
    </w:p>
    <w:p w:rsidR="009D3BA3" w:rsidRPr="004735CE" w:rsidRDefault="00681A40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sz w:val="28"/>
          <w:szCs w:val="28"/>
        </w:rPr>
        <w:t xml:space="preserve">2) </w:t>
      </w:r>
      <w:r w:rsidR="009D3BA3" w:rsidRPr="004735CE">
        <w:rPr>
          <w:rFonts w:ascii="Times New Roman" w:hAnsi="Times New Roman" w:cs="Times New Roman"/>
          <w:sz w:val="28"/>
          <w:szCs w:val="28"/>
        </w:rPr>
        <w:t>Организация</w:t>
      </w:r>
      <w:r w:rsidRPr="004735CE">
        <w:rPr>
          <w:rFonts w:ascii="Times New Roman" w:hAnsi="Times New Roman" w:cs="Times New Roman"/>
          <w:sz w:val="28"/>
          <w:szCs w:val="28"/>
        </w:rPr>
        <w:t xml:space="preserve"> </w:t>
      </w:r>
      <w:r w:rsidR="009D3BA3" w:rsidRPr="004735CE">
        <w:rPr>
          <w:rFonts w:ascii="Times New Roman" w:hAnsi="Times New Roman" w:cs="Times New Roman"/>
          <w:sz w:val="28"/>
          <w:szCs w:val="28"/>
        </w:rPr>
        <w:t>образовательного процесса – в части формирования и развития у детей самостоятельности, инициативности</w:t>
      </w:r>
      <w:r w:rsidRPr="004735CE"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</w:p>
    <w:p w:rsidR="00681A40" w:rsidRDefault="00681A40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  <w:r w:rsidRPr="004735CE">
        <w:rPr>
          <w:rFonts w:ascii="Times New Roman" w:hAnsi="Times New Roman" w:cs="Times New Roman"/>
          <w:sz w:val="28"/>
          <w:szCs w:val="28"/>
        </w:rPr>
        <w:t xml:space="preserve">3) </w:t>
      </w:r>
      <w:r w:rsidR="009B2FDC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Pr="00240F62" w:rsidRDefault="00240F62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  <w:r w:rsidRPr="00240F62">
        <w:rPr>
          <w:rFonts w:ascii="Times New Roman" w:hAnsi="Times New Roman" w:cs="Times New Roman"/>
          <w:sz w:val="40"/>
          <w:szCs w:val="40"/>
        </w:rPr>
        <w:t>Семинар</w:t>
      </w:r>
    </w:p>
    <w:p w:rsidR="00384F41" w:rsidRDefault="00240F62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  <w:r w:rsidRPr="00240F62">
        <w:rPr>
          <w:rFonts w:ascii="Times New Roman" w:hAnsi="Times New Roman" w:cs="Times New Roman"/>
          <w:sz w:val="40"/>
          <w:szCs w:val="40"/>
        </w:rPr>
        <w:t xml:space="preserve">для руководителей </w:t>
      </w:r>
      <w:r w:rsidR="00384F41">
        <w:rPr>
          <w:rFonts w:ascii="Times New Roman" w:hAnsi="Times New Roman" w:cs="Times New Roman"/>
          <w:sz w:val="40"/>
          <w:szCs w:val="40"/>
        </w:rPr>
        <w:t>и</w:t>
      </w:r>
      <w:r w:rsidRPr="00240F6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0F62" w:rsidRPr="00240F62" w:rsidRDefault="00240F62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240F62">
        <w:rPr>
          <w:rFonts w:ascii="Times New Roman" w:hAnsi="Times New Roman" w:cs="Times New Roman"/>
          <w:sz w:val="40"/>
          <w:szCs w:val="40"/>
        </w:rPr>
        <w:t>ответственных</w:t>
      </w:r>
      <w:proofErr w:type="gramEnd"/>
      <w:r w:rsidRPr="00240F62">
        <w:rPr>
          <w:rFonts w:ascii="Times New Roman" w:hAnsi="Times New Roman" w:cs="Times New Roman"/>
          <w:sz w:val="40"/>
          <w:szCs w:val="40"/>
        </w:rPr>
        <w:t xml:space="preserve"> за методическую работу в ДОО</w:t>
      </w:r>
    </w:p>
    <w:p w:rsidR="00384F41" w:rsidRDefault="00384F41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240F62" w:rsidRPr="00240F62" w:rsidRDefault="00240F62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  <w:r w:rsidRPr="00240F62">
        <w:rPr>
          <w:rFonts w:ascii="Times New Roman" w:hAnsi="Times New Roman" w:cs="Times New Roman"/>
          <w:sz w:val="40"/>
          <w:szCs w:val="40"/>
        </w:rPr>
        <w:t>«Использование внутренних ресурсов дошкольного учреждения для профессионального развития педагогов»</w:t>
      </w:r>
    </w:p>
    <w:p w:rsidR="00240F62" w:rsidRPr="00240F62" w:rsidRDefault="00240F62" w:rsidP="00240F62">
      <w:pPr>
        <w:tabs>
          <w:tab w:val="center" w:pos="4819"/>
          <w:tab w:val="left" w:pos="7455"/>
        </w:tabs>
        <w:ind w:left="-851"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384F41" w:rsidRDefault="00384F41" w:rsidP="004735CE">
      <w:pPr>
        <w:tabs>
          <w:tab w:val="center" w:pos="4819"/>
          <w:tab w:val="left" w:pos="7455"/>
        </w:tabs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40F62" w:rsidRDefault="00240F62" w:rsidP="00384F41">
      <w:pPr>
        <w:tabs>
          <w:tab w:val="center" w:pos="4819"/>
          <w:tab w:val="left" w:pos="7455"/>
        </w:tabs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проведение: </w:t>
      </w:r>
    </w:p>
    <w:p w:rsidR="00384F41" w:rsidRDefault="00240F62" w:rsidP="00384F41">
      <w:pPr>
        <w:tabs>
          <w:tab w:val="center" w:pos="4819"/>
          <w:tab w:val="left" w:pos="7455"/>
        </w:tabs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О.В. – заместитель директора по методической работе</w:t>
      </w:r>
    </w:p>
    <w:p w:rsidR="00240F62" w:rsidRDefault="00240F62" w:rsidP="00384F41">
      <w:pPr>
        <w:tabs>
          <w:tab w:val="center" w:pos="4819"/>
          <w:tab w:val="left" w:pos="7455"/>
        </w:tabs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Центр «Эдельвейс»,</w:t>
      </w:r>
    </w:p>
    <w:p w:rsidR="00384F41" w:rsidRDefault="00240F62" w:rsidP="00384F41">
      <w:pPr>
        <w:tabs>
          <w:tab w:val="center" w:pos="4819"/>
          <w:tab w:val="left" w:pos="7455"/>
        </w:tabs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С.Н. – воспитатель МБДОУ ДС № 2 «Рябинка», </w:t>
      </w:r>
    </w:p>
    <w:p w:rsidR="00240F62" w:rsidRPr="004735CE" w:rsidRDefault="00240F62" w:rsidP="00384F41">
      <w:pPr>
        <w:tabs>
          <w:tab w:val="center" w:pos="4819"/>
          <w:tab w:val="left" w:pos="7455"/>
        </w:tabs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РМО.</w:t>
      </w:r>
    </w:p>
    <w:sectPr w:rsidR="00240F62" w:rsidRPr="004735CE" w:rsidSect="00EE28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1A4"/>
    <w:multiLevelType w:val="hybridMultilevel"/>
    <w:tmpl w:val="947CDFAA"/>
    <w:lvl w:ilvl="0" w:tplc="0920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29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A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06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82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0E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E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AD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0E1DBD"/>
    <w:multiLevelType w:val="hybridMultilevel"/>
    <w:tmpl w:val="02249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7752F6F"/>
    <w:multiLevelType w:val="hybridMultilevel"/>
    <w:tmpl w:val="D3700738"/>
    <w:lvl w:ilvl="0" w:tplc="3B94F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C7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4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22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9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4F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E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23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6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9F5ADD"/>
    <w:multiLevelType w:val="multilevel"/>
    <w:tmpl w:val="17F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2E1F"/>
    <w:multiLevelType w:val="hybridMultilevel"/>
    <w:tmpl w:val="0A2EC5E8"/>
    <w:lvl w:ilvl="0" w:tplc="0F2C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AC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64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B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8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E2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73"/>
    <w:rsid w:val="00017518"/>
    <w:rsid w:val="000E68F9"/>
    <w:rsid w:val="00206FAC"/>
    <w:rsid w:val="00240F62"/>
    <w:rsid w:val="002D241A"/>
    <w:rsid w:val="00334B72"/>
    <w:rsid w:val="00384F41"/>
    <w:rsid w:val="003908DA"/>
    <w:rsid w:val="004735CE"/>
    <w:rsid w:val="0051610A"/>
    <w:rsid w:val="006616FA"/>
    <w:rsid w:val="00681A40"/>
    <w:rsid w:val="006938A9"/>
    <w:rsid w:val="006A5AC1"/>
    <w:rsid w:val="00734448"/>
    <w:rsid w:val="00892406"/>
    <w:rsid w:val="008C6728"/>
    <w:rsid w:val="009A3F86"/>
    <w:rsid w:val="009B2FDC"/>
    <w:rsid w:val="009D3BA3"/>
    <w:rsid w:val="00A41673"/>
    <w:rsid w:val="00D5272B"/>
    <w:rsid w:val="00E45730"/>
    <w:rsid w:val="00EE281F"/>
    <w:rsid w:val="00F1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8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5C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0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5A58-A6F6-46AB-8876-4D429BE9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User</cp:lastModifiedBy>
  <cp:revision>8</cp:revision>
  <cp:lastPrinted>2020-11-18T06:36:00Z</cp:lastPrinted>
  <dcterms:created xsi:type="dcterms:W3CDTF">2020-11-16T11:09:00Z</dcterms:created>
  <dcterms:modified xsi:type="dcterms:W3CDTF">2020-11-18T18:29:00Z</dcterms:modified>
</cp:coreProperties>
</file>