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B1" w:rsidRPr="008B12AE" w:rsidRDefault="00314AB1" w:rsidP="00314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A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314AB1" w:rsidRDefault="00314AB1" w:rsidP="00314AB1">
      <w:pPr>
        <w:spacing w:after="0" w:line="23" w:lineRule="atLeast"/>
        <w:ind w:left="15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12AE">
        <w:rPr>
          <w:rFonts w:ascii="Times New Roman" w:hAnsi="Times New Roman" w:cs="Times New Roman"/>
          <w:b/>
          <w:sz w:val="28"/>
          <w:szCs w:val="28"/>
        </w:rPr>
        <w:t>районных</w:t>
      </w:r>
      <w:proofErr w:type="gramEnd"/>
      <w:r w:rsidRPr="008B12AE">
        <w:rPr>
          <w:rFonts w:ascii="Times New Roman" w:hAnsi="Times New Roman" w:cs="Times New Roman"/>
          <w:b/>
          <w:sz w:val="28"/>
          <w:szCs w:val="28"/>
        </w:rPr>
        <w:t xml:space="preserve"> методических объединений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учителей русского языка и литературы </w:t>
      </w:r>
      <w:r w:rsidRPr="008B12AE">
        <w:rPr>
          <w:rFonts w:ascii="Times New Roman" w:hAnsi="Times New Roman" w:cs="Times New Roman"/>
          <w:b/>
          <w:sz w:val="28"/>
          <w:szCs w:val="28"/>
        </w:rPr>
        <w:t xml:space="preserve"> на 2021 – 2022 учебный год</w:t>
      </w:r>
    </w:p>
    <w:p w:rsidR="00314AB1" w:rsidRPr="00F44034" w:rsidRDefault="00314AB1" w:rsidP="00314AB1">
      <w:pPr>
        <w:spacing w:after="0" w:line="23" w:lineRule="atLeast"/>
        <w:ind w:left="1560"/>
        <w:rPr>
          <w:rFonts w:ascii="Times New Roman" w:eastAsia="Times New Roman" w:hAnsi="Times New Roman"/>
          <w:sz w:val="25"/>
          <w:szCs w:val="25"/>
        </w:rPr>
      </w:pPr>
      <w:bookmarkStart w:id="0" w:name="_GoBack"/>
      <w:bookmarkEnd w:id="0"/>
    </w:p>
    <w:p w:rsidR="00314AB1" w:rsidRPr="00314AB1" w:rsidRDefault="00314AB1" w:rsidP="0031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eastAsia="Calibri" w:hAnsi="Times New Roman" w:cs="Times New Roman"/>
          <w:b/>
          <w:sz w:val="28"/>
          <w:szCs w:val="28"/>
        </w:rPr>
        <w:t>ТЕМА РМО:</w:t>
      </w:r>
      <w:r w:rsidRPr="00314AB1">
        <w:rPr>
          <w:rFonts w:ascii="Times New Roman" w:eastAsia="Calibri" w:hAnsi="Times New Roman" w:cs="Times New Roman"/>
          <w:sz w:val="28"/>
          <w:szCs w:val="28"/>
        </w:rPr>
        <w:t xml:space="preserve"> «Развитие профессиональной компетентности педагога как фактор повышения качества образования в условиях реализации ФГОС</w:t>
      </w:r>
      <w:r w:rsidRPr="00314AB1">
        <w:rPr>
          <w:rFonts w:ascii="Times New Roman" w:hAnsi="Times New Roman" w:cs="Times New Roman"/>
          <w:sz w:val="28"/>
          <w:szCs w:val="28"/>
        </w:rPr>
        <w:t>».</w:t>
      </w:r>
    </w:p>
    <w:p w:rsidR="00314AB1" w:rsidRDefault="00314AB1" w:rsidP="00314A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AB1" w:rsidRPr="00314AB1" w:rsidRDefault="00314AB1" w:rsidP="00314A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AB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314AB1">
        <w:rPr>
          <w:rFonts w:ascii="Times New Roman" w:eastAsia="Calibri" w:hAnsi="Times New Roman" w:cs="Times New Roman"/>
          <w:sz w:val="28"/>
          <w:szCs w:val="28"/>
        </w:rPr>
        <w:t>: улучшение образовательных результатов обучающихся в условиях реализации стандартов второго поколения и подготовки к введению стандартов третьего поколения через повышение профессиональной компетентно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 и методического мастерства </w:t>
      </w:r>
      <w:r w:rsidRPr="00314AB1">
        <w:rPr>
          <w:rFonts w:ascii="Times New Roman" w:eastAsia="Calibri" w:hAnsi="Times New Roman" w:cs="Times New Roman"/>
          <w:sz w:val="28"/>
          <w:szCs w:val="28"/>
        </w:rPr>
        <w:t xml:space="preserve">учителей-словесников. </w:t>
      </w:r>
    </w:p>
    <w:p w:rsidR="00314AB1" w:rsidRPr="00314AB1" w:rsidRDefault="00314AB1" w:rsidP="00314A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AB1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314A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4AB1" w:rsidRPr="00314AB1" w:rsidRDefault="00314AB1" w:rsidP="00314A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AB1">
        <w:rPr>
          <w:rFonts w:ascii="Times New Roman" w:eastAsia="Calibri" w:hAnsi="Times New Roman" w:cs="Times New Roman"/>
          <w:sz w:val="28"/>
          <w:szCs w:val="28"/>
        </w:rPr>
        <w:t>- организовать и координировать методическую работу РМО учителей русского языка и литературы;</w:t>
      </w:r>
    </w:p>
    <w:p w:rsidR="00314AB1" w:rsidRPr="00314AB1" w:rsidRDefault="00314AB1" w:rsidP="00314A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AB1">
        <w:rPr>
          <w:rFonts w:ascii="Times New Roman" w:eastAsia="Calibri" w:hAnsi="Times New Roman" w:cs="Times New Roman"/>
          <w:sz w:val="28"/>
          <w:szCs w:val="28"/>
        </w:rPr>
        <w:t>- изучать, обобщать и распространять эффективную педагогическую практику;</w:t>
      </w:r>
    </w:p>
    <w:p w:rsidR="00314AB1" w:rsidRPr="00314AB1" w:rsidRDefault="00314AB1" w:rsidP="00314A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AB1">
        <w:rPr>
          <w:rFonts w:ascii="Times New Roman" w:eastAsia="Calibri" w:hAnsi="Times New Roman" w:cs="Times New Roman"/>
          <w:sz w:val="28"/>
          <w:szCs w:val="28"/>
        </w:rPr>
        <w:t>- продолжить освоение новых стандартов и их практическое применение на уроках русского языка и литературы;</w:t>
      </w:r>
    </w:p>
    <w:p w:rsidR="00314AB1" w:rsidRPr="00314AB1" w:rsidRDefault="00314AB1" w:rsidP="00314A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AB1">
        <w:rPr>
          <w:rFonts w:ascii="Times New Roman" w:eastAsia="Calibri" w:hAnsi="Times New Roman" w:cs="Times New Roman"/>
          <w:sz w:val="28"/>
          <w:szCs w:val="28"/>
        </w:rPr>
        <w:t>- продолжать профессиональный рост педагогов по вопросам формирования функциональной грамотности у обучающихся;</w:t>
      </w:r>
    </w:p>
    <w:p w:rsidR="00314AB1" w:rsidRPr="00314AB1" w:rsidRDefault="00314AB1" w:rsidP="00314A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A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314AB1">
        <w:rPr>
          <w:rFonts w:ascii="Times New Roman" w:eastAsia="Calibri" w:hAnsi="Times New Roman" w:cs="Times New Roman"/>
          <w:bCs/>
          <w:sz w:val="28"/>
          <w:szCs w:val="28"/>
        </w:rPr>
        <w:t>организовать</w:t>
      </w:r>
      <w:r w:rsidRPr="00314A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14AB1">
        <w:rPr>
          <w:rFonts w:ascii="Times New Roman" w:eastAsia="Calibri" w:hAnsi="Times New Roman" w:cs="Times New Roman"/>
          <w:sz w:val="28"/>
          <w:szCs w:val="28"/>
        </w:rPr>
        <w:t>научно-методическое сопровождение учителей по подготовке учащихся к ВПР, государственной аттестации в форме ГИА (ОГЭ, ЕГЭ, ГВЭ), устного собеседования по русскому языку в 9 классе и итогового сочинения в 11 классе.</w:t>
      </w:r>
    </w:p>
    <w:p w:rsidR="00314AB1" w:rsidRPr="00314AB1" w:rsidRDefault="00314AB1" w:rsidP="00314A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8"/>
        <w:gridCol w:w="4796"/>
        <w:gridCol w:w="1538"/>
        <w:gridCol w:w="2225"/>
      </w:tblGrid>
      <w:tr w:rsidR="00314AB1" w:rsidRPr="00314AB1" w:rsidTr="00F01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B1" w:rsidRPr="00314AB1" w:rsidRDefault="00314AB1" w:rsidP="00F0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B1" w:rsidRPr="00314AB1" w:rsidRDefault="00314AB1" w:rsidP="00F0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  <w:p w:rsidR="00314AB1" w:rsidRPr="00314AB1" w:rsidRDefault="00314AB1" w:rsidP="00F0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B1" w:rsidRPr="00314AB1" w:rsidRDefault="00314AB1" w:rsidP="00F0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B1" w:rsidRPr="00314AB1" w:rsidRDefault="00314AB1" w:rsidP="00F0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14AB1" w:rsidRPr="00314AB1" w:rsidTr="00F01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B1" w:rsidRPr="00314AB1" w:rsidRDefault="00314AB1" w:rsidP="00F01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AB1">
              <w:rPr>
                <w:rFonts w:ascii="Times New Roman" w:hAnsi="Times New Roman" w:cs="Times New Roman"/>
                <w:sz w:val="28"/>
                <w:szCs w:val="28"/>
              </w:rPr>
              <w:t>О преподавании русского языка и литературы в 2021-2022 уч. г.</w:t>
            </w:r>
          </w:p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sz w:val="28"/>
                <w:szCs w:val="28"/>
              </w:rPr>
              <w:t xml:space="preserve">     1. Основные результаты ГИА по русскому языку 2021 года. Актуальные вопросы подготовки к ГИА.</w:t>
            </w:r>
          </w:p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sz w:val="28"/>
                <w:szCs w:val="28"/>
              </w:rPr>
              <w:t xml:space="preserve">    2. Ревизия рабочих программ по русскому языку и литературе в соответствии с требованиями ФГОС.</w:t>
            </w:r>
            <w:r w:rsidRPr="00314AB1">
              <w:rPr>
                <w:rFonts w:eastAsiaTheme="minorEastAsia" w:hAnsi="Calibri"/>
                <w:color w:val="FF0000"/>
                <w:kern w:val="24"/>
                <w:sz w:val="28"/>
                <w:szCs w:val="28"/>
              </w:rPr>
              <w:t xml:space="preserve"> </w:t>
            </w:r>
            <w:r w:rsidRPr="00314AB1">
              <w:rPr>
                <w:rFonts w:ascii="Times New Roman" w:hAnsi="Times New Roman" w:cs="Times New Roman"/>
                <w:sz w:val="28"/>
                <w:szCs w:val="28"/>
              </w:rPr>
              <w:t>Отражение воспитательного потенциала урока в тематическом планировании рабочей программы.</w:t>
            </w:r>
            <w:r w:rsidRPr="00314AB1"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sz w:val="28"/>
                <w:szCs w:val="28"/>
              </w:rPr>
              <w:t xml:space="preserve">    3. Развитие функциональной грамотности школьников как приоритетное направление в преподавании русского языка и литературы.</w:t>
            </w:r>
            <w:r w:rsidRPr="00314AB1">
              <w:rPr>
                <w:sz w:val="28"/>
                <w:szCs w:val="28"/>
              </w:rPr>
              <w:t xml:space="preserve"> </w:t>
            </w:r>
            <w:r w:rsidRPr="00314AB1">
              <w:rPr>
                <w:rFonts w:ascii="Times New Roman" w:hAnsi="Times New Roman" w:cs="Times New Roman"/>
                <w:sz w:val="28"/>
                <w:szCs w:val="28"/>
              </w:rPr>
              <w:t>Приёмы формирования ФГ на уроках русского языка.</w:t>
            </w:r>
          </w:p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4. Система работы учителя по подготовке обучающихся:</w:t>
            </w:r>
          </w:p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sz w:val="28"/>
                <w:szCs w:val="28"/>
              </w:rPr>
              <w:t xml:space="preserve">      - к устному собеседованию по русскому языку в 9 классе,</w:t>
            </w:r>
          </w:p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sz w:val="28"/>
                <w:szCs w:val="28"/>
              </w:rPr>
              <w:t xml:space="preserve">      - к итоговому сочинению.</w:t>
            </w:r>
          </w:p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sz w:val="28"/>
                <w:szCs w:val="28"/>
              </w:rPr>
              <w:t xml:space="preserve">    5. Перспективы и задачи взаимодействия учителей на 2021-2022 учебный год.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B1" w:rsidRPr="00314AB1" w:rsidRDefault="00314AB1" w:rsidP="00F01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Ноябрь</w:t>
            </w:r>
          </w:p>
          <w:p w:rsidR="00314AB1" w:rsidRPr="00314AB1" w:rsidRDefault="00314AB1" w:rsidP="00F01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AB1" w:rsidRPr="00314AB1" w:rsidRDefault="00314AB1" w:rsidP="00F01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AB1" w:rsidRPr="00314AB1" w:rsidRDefault="00314AB1" w:rsidP="00F01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AB1" w:rsidRPr="00314AB1" w:rsidRDefault="00314AB1" w:rsidP="00F01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4AB1" w:rsidRPr="00314AB1" w:rsidRDefault="00314AB1" w:rsidP="00F01FD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bCs/>
                <w:sz w:val="28"/>
                <w:szCs w:val="28"/>
              </w:rPr>
              <w:t>Ванюкова С.А.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sz w:val="28"/>
                <w:szCs w:val="28"/>
              </w:rPr>
              <w:t>Комарова О.В.</w:t>
            </w:r>
          </w:p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4AB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314AB1">
              <w:rPr>
                <w:rFonts w:ascii="Times New Roman" w:hAnsi="Times New Roman" w:cs="Times New Roman"/>
                <w:sz w:val="28"/>
                <w:szCs w:val="28"/>
              </w:rPr>
              <w:t>. РМО</w:t>
            </w:r>
          </w:p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bCs/>
                <w:sz w:val="28"/>
                <w:szCs w:val="28"/>
              </w:rPr>
              <w:t>Ванюкова С.А.</w:t>
            </w:r>
          </w:p>
        </w:tc>
      </w:tr>
      <w:tr w:rsidR="00314AB1" w:rsidRPr="00314AB1" w:rsidTr="00F01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B1" w:rsidRPr="00314AB1" w:rsidRDefault="00314AB1" w:rsidP="00F01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1. Обмен опытом по подготовке обучающихся к ВПР: достигнутые результаты, проблемы, рекомендации.</w:t>
            </w:r>
          </w:p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2. Условия организации эффективной подготовки учащихся к итоговой аттестации: система работы учителя.</w:t>
            </w:r>
          </w:p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3. Оценивание планируемых результатов по русскому языку и литературе. Требования к предметным результатам в обновленных ФГОС (третьего поколения).</w:t>
            </w:r>
            <w:r w:rsidRPr="00314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AB1">
              <w:rPr>
                <w:rFonts w:ascii="Times New Roman" w:hAnsi="Times New Roman" w:cs="Times New Roman"/>
                <w:bCs/>
                <w:sz w:val="28"/>
                <w:szCs w:val="28"/>
              </w:rPr>
              <w:t>Новое предметное содержание.</w:t>
            </w:r>
          </w:p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B1" w:rsidRPr="00314AB1" w:rsidRDefault="00314AB1" w:rsidP="00F01F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14AB1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sz w:val="28"/>
                <w:szCs w:val="28"/>
              </w:rPr>
              <w:t>Комарова О.В.</w:t>
            </w:r>
          </w:p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4AB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314AB1">
              <w:rPr>
                <w:rFonts w:ascii="Times New Roman" w:hAnsi="Times New Roman" w:cs="Times New Roman"/>
                <w:sz w:val="28"/>
                <w:szCs w:val="28"/>
              </w:rPr>
              <w:t>. РМО</w:t>
            </w:r>
          </w:p>
          <w:p w:rsidR="00314AB1" w:rsidRPr="00314AB1" w:rsidRDefault="00314AB1" w:rsidP="00F01F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bCs/>
                <w:sz w:val="28"/>
                <w:szCs w:val="28"/>
              </w:rPr>
              <w:t>Ванюкова С.А.</w:t>
            </w:r>
          </w:p>
        </w:tc>
      </w:tr>
    </w:tbl>
    <w:p w:rsidR="00314AB1" w:rsidRPr="00314AB1" w:rsidRDefault="00314AB1" w:rsidP="00314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CDC" w:rsidRPr="00314AB1" w:rsidRDefault="00AA5CDC">
      <w:pPr>
        <w:rPr>
          <w:sz w:val="28"/>
          <w:szCs w:val="28"/>
        </w:rPr>
      </w:pPr>
    </w:p>
    <w:sectPr w:rsidR="00AA5CDC" w:rsidRPr="0031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7A"/>
    <w:rsid w:val="00314AB1"/>
    <w:rsid w:val="00626E7A"/>
    <w:rsid w:val="00A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6E3DE-EE23-4E9B-8F06-6A60BCED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31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2</cp:revision>
  <dcterms:created xsi:type="dcterms:W3CDTF">2022-01-11T11:51:00Z</dcterms:created>
  <dcterms:modified xsi:type="dcterms:W3CDTF">2022-01-11T11:56:00Z</dcterms:modified>
</cp:coreProperties>
</file>