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E7" w:rsidRDefault="00E321E7" w:rsidP="00E32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E321E7" w:rsidRDefault="00E321E7" w:rsidP="00E32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«Эдельвейс»</w:t>
      </w:r>
    </w:p>
    <w:p w:rsidR="00E321E7" w:rsidRDefault="00E321E7" w:rsidP="00E32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1E7" w:rsidRDefault="00E321E7" w:rsidP="00E32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1E7" w:rsidRDefault="00E321E7" w:rsidP="00E32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1E7" w:rsidRDefault="00E321E7" w:rsidP="00E321E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E321E7" w:rsidTr="005550DB">
        <w:trPr>
          <w:jc w:val="center"/>
        </w:trPr>
        <w:tc>
          <w:tcPr>
            <w:tcW w:w="4785" w:type="dxa"/>
          </w:tcPr>
          <w:p w:rsidR="00E321E7" w:rsidRDefault="00E321E7" w:rsidP="0055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E321E7" w:rsidRDefault="00E321E7" w:rsidP="0055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образования»</w:t>
            </w:r>
          </w:p>
          <w:p w:rsidR="00E321E7" w:rsidRDefault="00E321E7" w:rsidP="0055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Пошехонского района</w:t>
            </w:r>
          </w:p>
          <w:p w:rsidR="00E321E7" w:rsidRDefault="00E321E7" w:rsidP="0055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  Сидельникова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E321E7" w:rsidRDefault="00E321E7" w:rsidP="0055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«________» _________» 2024 г.</w:t>
            </w:r>
          </w:p>
          <w:p w:rsidR="00E321E7" w:rsidRDefault="00E321E7" w:rsidP="005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321E7" w:rsidRDefault="00E321E7" w:rsidP="005550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E321E7" w:rsidRDefault="00E321E7" w:rsidP="005550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ДО Центр «Эдельвейс» </w:t>
            </w:r>
          </w:p>
          <w:p w:rsidR="00E321E7" w:rsidRDefault="00E321E7" w:rsidP="005550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Марина Т.В.</w:t>
            </w:r>
          </w:p>
          <w:p w:rsidR="00E321E7" w:rsidRDefault="00E321E7" w:rsidP="005550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«________» _________» 2024 г.</w:t>
            </w:r>
          </w:p>
          <w:p w:rsidR="00E321E7" w:rsidRDefault="00E321E7" w:rsidP="0055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1E7" w:rsidRDefault="00E321E7" w:rsidP="00E321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1E7" w:rsidRDefault="00E321E7" w:rsidP="00E321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21E7" w:rsidRDefault="00E321E7" w:rsidP="00E321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21E7" w:rsidRDefault="00E321E7" w:rsidP="00E321E7">
      <w:pPr>
        <w:rPr>
          <w:rFonts w:ascii="Times New Roman" w:hAnsi="Times New Roman" w:cs="Times New Roman"/>
          <w:b/>
          <w:sz w:val="28"/>
          <w:szCs w:val="28"/>
        </w:rPr>
      </w:pPr>
    </w:p>
    <w:p w:rsidR="00E321E7" w:rsidRDefault="00E321E7" w:rsidP="00E321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E7" w:rsidRDefault="00E321E7" w:rsidP="00E32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методической деятельности </w:t>
      </w:r>
    </w:p>
    <w:p w:rsidR="00E321E7" w:rsidRDefault="00E321E7" w:rsidP="00E32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методической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службы МБУ ДО Центр «Эдельвейс» </w:t>
      </w:r>
    </w:p>
    <w:p w:rsidR="00E321E7" w:rsidRDefault="00E321E7" w:rsidP="00E32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2024 – 2025 учебный год</w:t>
      </w:r>
    </w:p>
    <w:p w:rsidR="00E321E7" w:rsidRDefault="00E321E7" w:rsidP="00E321E7">
      <w:pPr>
        <w:rPr>
          <w:rFonts w:ascii="Times New Roman" w:hAnsi="Times New Roman" w:cs="Times New Roman"/>
          <w:sz w:val="24"/>
          <w:szCs w:val="24"/>
        </w:rPr>
      </w:pPr>
    </w:p>
    <w:p w:rsidR="00E321E7" w:rsidRDefault="00E321E7" w:rsidP="00E321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21E7" w:rsidRDefault="00E321E7" w:rsidP="00E321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21E7" w:rsidRDefault="00E321E7" w:rsidP="00E321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21E7" w:rsidRDefault="00E321E7" w:rsidP="00E321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21E7" w:rsidRDefault="00E321E7" w:rsidP="00E321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21E7" w:rsidRDefault="00E321E7" w:rsidP="00E321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21E7" w:rsidRDefault="00E321E7" w:rsidP="00E321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21E7" w:rsidRDefault="00E321E7" w:rsidP="00E321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 заместитель директора</w:t>
      </w:r>
    </w:p>
    <w:p w:rsidR="00E321E7" w:rsidRDefault="00E321E7" w:rsidP="00E321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методической работе Комарова О.В.</w:t>
      </w:r>
    </w:p>
    <w:p w:rsidR="00E321E7" w:rsidRDefault="00E321E7" w:rsidP="00E321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21E7" w:rsidRDefault="00E321E7" w:rsidP="00E32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21E7" w:rsidRDefault="00E321E7" w:rsidP="00E32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21E7" w:rsidRDefault="00E321E7" w:rsidP="00E32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21E7" w:rsidRDefault="00E321E7" w:rsidP="00E32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служба (ММС) муниципального бюджетного учреждения дополнительного профессионального образования Центра «Эдельвейс» организует методическое сопровождение педагогических и руководящих кадров системы образования Пошехонского района.</w:t>
      </w:r>
    </w:p>
    <w:p w:rsidR="00E321E7" w:rsidRDefault="00E321E7" w:rsidP="00E321E7">
      <w:pPr>
        <w:pStyle w:val="a6"/>
        <w:ind w:left="0"/>
        <w:jc w:val="both"/>
        <w:rPr>
          <w:b/>
          <w:color w:val="000000"/>
        </w:rPr>
      </w:pPr>
      <w:r>
        <w:rPr>
          <w:b/>
        </w:rPr>
        <w:t xml:space="preserve">Методическая тема </w:t>
      </w:r>
      <w:r>
        <w:rPr>
          <w:b/>
          <w:color w:val="000000"/>
        </w:rPr>
        <w:t>«Развитие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обновлённых ФГОС НОО,</w:t>
      </w:r>
      <w:r w:rsidRPr="005A114D">
        <w:rPr>
          <w:b/>
          <w:color w:val="000000"/>
        </w:rPr>
        <w:t xml:space="preserve"> </w:t>
      </w:r>
      <w:r>
        <w:rPr>
          <w:b/>
          <w:color w:val="000000"/>
        </w:rPr>
        <w:t>ФГОС ООО,</w:t>
      </w:r>
      <w:r w:rsidRPr="005A114D">
        <w:rPr>
          <w:b/>
          <w:color w:val="000000"/>
        </w:rPr>
        <w:t xml:space="preserve"> </w:t>
      </w:r>
      <w:r>
        <w:rPr>
          <w:b/>
          <w:color w:val="000000"/>
        </w:rPr>
        <w:t>ФГОС СОО и</w:t>
      </w:r>
      <w:r w:rsidRPr="002719E4">
        <w:rPr>
          <w:b/>
          <w:color w:val="000000"/>
        </w:rPr>
        <w:t xml:space="preserve"> </w:t>
      </w:r>
      <w:r>
        <w:rPr>
          <w:b/>
          <w:color w:val="000000"/>
        </w:rPr>
        <w:t>ФОП ДОО,</w:t>
      </w:r>
      <w:r w:rsidRPr="002719E4">
        <w:rPr>
          <w:b/>
          <w:color w:val="000000"/>
        </w:rPr>
        <w:t xml:space="preserve"> </w:t>
      </w:r>
      <w:r>
        <w:rPr>
          <w:b/>
          <w:color w:val="000000"/>
        </w:rPr>
        <w:t>ФОП НОО,</w:t>
      </w:r>
      <w:r w:rsidRPr="00924BE7">
        <w:rPr>
          <w:b/>
          <w:color w:val="000000"/>
        </w:rPr>
        <w:t xml:space="preserve"> </w:t>
      </w:r>
      <w:r>
        <w:rPr>
          <w:b/>
          <w:color w:val="000000"/>
        </w:rPr>
        <w:t>ФОП ООО, ФОП СОО»</w:t>
      </w:r>
    </w:p>
    <w:p w:rsidR="00E321E7" w:rsidRDefault="00E321E7" w:rsidP="00E321E7">
      <w:pPr>
        <w:pStyle w:val="a6"/>
        <w:ind w:left="0" w:firstLine="708"/>
        <w:jc w:val="both"/>
      </w:pPr>
      <w:r>
        <w:rPr>
          <w:b/>
          <w:u w:val="single"/>
        </w:rPr>
        <w:t>Цель</w:t>
      </w:r>
      <w:r>
        <w:rPr>
          <w:b/>
        </w:rPr>
        <w:t>:</w:t>
      </w:r>
      <w:r>
        <w:t xml:space="preserve"> повышение качества образования через непрерывное профессиональное развитие кадрового потенциала системы образования, совершенствование профессионального и методического мастерства педагогов, содействие развитию системы методического сопровождения в ОО Пошехонского МР.</w:t>
      </w:r>
    </w:p>
    <w:p w:rsidR="00E321E7" w:rsidRPr="00272CB0" w:rsidRDefault="00E321E7" w:rsidP="00E321E7">
      <w:pPr>
        <w:pStyle w:val="a6"/>
        <w:ind w:left="0" w:firstLine="708"/>
        <w:jc w:val="both"/>
        <w:rPr>
          <w:b/>
          <w:u w:val="single"/>
        </w:rPr>
      </w:pPr>
      <w:r w:rsidRPr="00272CB0">
        <w:rPr>
          <w:b/>
          <w:u w:val="single"/>
        </w:rPr>
        <w:t>Задачи деятельности</w:t>
      </w:r>
    </w:p>
    <w:p w:rsidR="00E321E7" w:rsidRDefault="00E321E7" w:rsidP="00E321E7">
      <w:pPr>
        <w:pStyle w:val="a6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Повышать уровень профессионального мастерства и профессиональной компетентности педагогов для успешной реализации ФГОС ДО, ФГОС</w:t>
      </w:r>
      <w:r>
        <w:t xml:space="preserve"> начального образования (НОО-обновленное содержание) и ФГОС основного общего образования (ООО – обновленное содержание), совершенствовать качество </w:t>
      </w:r>
      <w:proofErr w:type="spellStart"/>
      <w:r>
        <w:t>обученности</w:t>
      </w:r>
      <w:proofErr w:type="spellEnd"/>
      <w:r>
        <w:t xml:space="preserve"> выпускников на ступени среднего общего образования(СОО).</w:t>
      </w:r>
    </w:p>
    <w:p w:rsidR="00E321E7" w:rsidRDefault="00E321E7" w:rsidP="00E321E7">
      <w:pPr>
        <w:pStyle w:val="a6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Способствовать профессиональному развитию педагогических кадров на основе диагностики профессиональных и личных затруднений, индивидуального планирования профессионального развития.</w:t>
      </w:r>
    </w:p>
    <w:p w:rsidR="00E321E7" w:rsidRDefault="00E321E7" w:rsidP="00E321E7">
      <w:pPr>
        <w:pStyle w:val="a6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color w:val="000000"/>
          <w:lang w:eastAsia="en-US"/>
        </w:rPr>
      </w:pPr>
      <w:r>
        <w:t xml:space="preserve">Обеспечивать методическое сопровождение профессиональной адаптации и развития молодых педагогов, </w:t>
      </w:r>
      <w:r>
        <w:rPr>
          <w:color w:val="000000"/>
          <w:lang w:eastAsia="en-US"/>
        </w:rPr>
        <w:t xml:space="preserve">в том числе через сотрудничество с профессиональным сообществом молодых педагогов Ярославской области. </w:t>
      </w:r>
    </w:p>
    <w:p w:rsidR="00E321E7" w:rsidRDefault="00E321E7" w:rsidP="00E321E7">
      <w:pPr>
        <w:pStyle w:val="a6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color w:val="000000"/>
          <w:lang w:eastAsia="en-US"/>
        </w:rPr>
      </w:pPr>
      <w:r>
        <w:t xml:space="preserve">Совершенствовать методический уровень педагогов в овладении педагогическими средствами, формами организации, методами, технологиями развития функциональной грамотности обучающихся. </w:t>
      </w:r>
    </w:p>
    <w:p w:rsidR="00E321E7" w:rsidRDefault="00E321E7" w:rsidP="00E321E7">
      <w:pPr>
        <w:pStyle w:val="a6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color w:val="000000"/>
          <w:lang w:eastAsia="en-US"/>
        </w:rPr>
      </w:pPr>
      <w:r>
        <w:t>Активизировать работу по обобщению и распространению передового педагогического опыта творчески работающих педагогов, в том числе по использованию цифрового оборудования Центров образования Точка Роста и школ – участников проекта ЦОС.</w:t>
      </w:r>
    </w:p>
    <w:p w:rsidR="00E321E7" w:rsidRPr="0038591C" w:rsidRDefault="00E321E7" w:rsidP="00E321E7">
      <w:pPr>
        <w:pStyle w:val="a6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color w:val="000000"/>
          <w:lang w:eastAsia="en-US"/>
        </w:rPr>
      </w:pPr>
      <w:r>
        <w:t xml:space="preserve">Содействовать совершенствованию работы по реализации программ устранения и профилактики школьной </w:t>
      </w:r>
      <w:proofErr w:type="spellStart"/>
      <w:r>
        <w:t>неуспешности</w:t>
      </w:r>
      <w:proofErr w:type="spellEnd"/>
      <w:r>
        <w:t xml:space="preserve"> (</w:t>
      </w:r>
      <w:r w:rsidRPr="0038591C">
        <w:rPr>
          <w:i/>
        </w:rPr>
        <w:t xml:space="preserve">оказание психолого-педагогической помощи различным категориям неуспешных школьников) </w:t>
      </w:r>
    </w:p>
    <w:p w:rsidR="00E321E7" w:rsidRPr="0046617A" w:rsidRDefault="00E321E7" w:rsidP="00E321E7">
      <w:pPr>
        <w:pStyle w:val="a6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b/>
          <w:lang w:eastAsia="en-US"/>
        </w:rPr>
      </w:pPr>
      <w:r>
        <w:t>Содействовать совершенствованию работы с детьми, имеющими повышенные интеллектуальные способности.</w:t>
      </w:r>
    </w:p>
    <w:p w:rsidR="00E321E7" w:rsidRDefault="00E321E7" w:rsidP="00E321E7">
      <w:pPr>
        <w:pStyle w:val="Default"/>
        <w:jc w:val="both"/>
        <w:rPr>
          <w:b/>
          <w:bCs/>
          <w:iCs/>
        </w:rPr>
      </w:pPr>
    </w:p>
    <w:p w:rsidR="00E321E7" w:rsidRPr="003344CD" w:rsidRDefault="00E321E7" w:rsidP="00E3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5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344CD">
        <w:rPr>
          <w:rFonts w:ascii="Times New Roman" w:hAnsi="Times New Roman" w:cs="Times New Roman"/>
          <w:b/>
          <w:sz w:val="24"/>
          <w:szCs w:val="24"/>
        </w:rPr>
        <w:t>Обеспечение методического сопровождения профессионального</w:t>
      </w:r>
      <w:r w:rsidRPr="0080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4CD">
        <w:rPr>
          <w:rFonts w:ascii="Times New Roman" w:hAnsi="Times New Roman" w:cs="Times New Roman"/>
          <w:b/>
          <w:sz w:val="24"/>
          <w:szCs w:val="24"/>
        </w:rPr>
        <w:t xml:space="preserve">развития педагогических работников школ, в </w:t>
      </w:r>
      <w:proofErr w:type="spellStart"/>
      <w:r w:rsidRPr="003344CD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3344CD">
        <w:rPr>
          <w:rFonts w:ascii="Times New Roman" w:hAnsi="Times New Roman" w:cs="Times New Roman"/>
          <w:b/>
          <w:sz w:val="24"/>
          <w:szCs w:val="24"/>
        </w:rPr>
        <w:t>. школ с низкими образовательными результатами (ШНОР) и работающих в сложных социальных условиях (ШНСУ)</w:t>
      </w:r>
    </w:p>
    <w:p w:rsidR="00E321E7" w:rsidRPr="003344CD" w:rsidRDefault="00E321E7" w:rsidP="00E3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E7" w:rsidRDefault="00E321E7" w:rsidP="00E32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4678"/>
        <w:gridCol w:w="992"/>
        <w:gridCol w:w="1276"/>
        <w:gridCol w:w="1134"/>
      </w:tblGrid>
      <w:tr w:rsidR="00E321E7" w:rsidRPr="0080675F" w:rsidTr="005550DB">
        <w:trPr>
          <w:trHeight w:val="578"/>
        </w:trPr>
        <w:tc>
          <w:tcPr>
            <w:tcW w:w="2694" w:type="dxa"/>
          </w:tcPr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678" w:type="dxa"/>
          </w:tcPr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76" w:type="dxa"/>
          </w:tcPr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134" w:type="dxa"/>
          </w:tcPr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321E7" w:rsidRPr="0080675F" w:rsidTr="005550DB">
        <w:trPr>
          <w:trHeight w:val="431"/>
        </w:trPr>
        <w:tc>
          <w:tcPr>
            <w:tcW w:w="10774" w:type="dxa"/>
            <w:gridSpan w:val="5"/>
          </w:tcPr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8067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ММС.</w:t>
            </w: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Районные методические советы.</w:t>
            </w: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1E7" w:rsidRPr="0080675F" w:rsidTr="005550DB">
        <w:trPr>
          <w:trHeight w:val="578"/>
        </w:trPr>
        <w:tc>
          <w:tcPr>
            <w:tcW w:w="2694" w:type="dxa"/>
          </w:tcPr>
          <w:p w:rsidR="00E321E7" w:rsidRDefault="00E321E7" w:rsidP="005550DB">
            <w:pPr>
              <w:spacing w:after="0" w:line="240" w:lineRule="auto"/>
              <w:ind w:left="34" w:right="283"/>
              <w:contextualSpacing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оздать </w:t>
            </w:r>
            <w:r w:rsidRPr="0080675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нормативно-правовую базу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;</w:t>
            </w:r>
            <w:r w:rsidRPr="0080675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согласовать муниципальные и школьные действий по методической работе;</w:t>
            </w:r>
          </w:p>
          <w:p w:rsidR="00E321E7" w:rsidRPr="0080675F" w:rsidRDefault="00E321E7" w:rsidP="005550DB">
            <w:pPr>
              <w:spacing w:after="0" w:line="240" w:lineRule="auto"/>
              <w:ind w:left="34"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gramEnd"/>
            <w:r w:rsidRPr="00F51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</w:t>
            </w:r>
            <w:r w:rsidRPr="00E94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данных внешней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внутренней </w:t>
            </w:r>
            <w:r w:rsidRPr="00E94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оценки образовательных результатов обучаю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щихся,</w:t>
            </w:r>
            <w:r w:rsidRPr="00E94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выявлени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94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проблем подготовки и разработки решений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управленческих команд школ.</w:t>
            </w:r>
          </w:p>
        </w:tc>
        <w:tc>
          <w:tcPr>
            <w:tcW w:w="4678" w:type="dxa"/>
          </w:tcPr>
          <w:p w:rsidR="00E321E7" w:rsidRPr="0080675F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Разработка пакета нормативных документов, планов методической деятельности (плана - графика мероприятий лаборатории Достижений)</w:t>
            </w:r>
          </w:p>
          <w:p w:rsidR="00E321E7" w:rsidRPr="0080675F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методического совета: </w:t>
            </w: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1) Организация методической работы в общеобразовательных организациях в Пошехонском районе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а</w:t>
            </w: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нализ результатов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очных </w:t>
            </w: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 xml:space="preserve">процедур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повышения качества образовательного процесса. </w:t>
            </w:r>
          </w:p>
          <w:p w:rsidR="00E321E7" w:rsidRPr="0080675F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формы </w:t>
            </w:r>
            <w:r w:rsidRPr="00EA146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в 1-10 </w:t>
            </w:r>
            <w:r w:rsidRPr="00EA1466">
              <w:rPr>
                <w:rFonts w:ascii="Times New Roman" w:hAnsi="Times New Roman" w:cs="Times New Roman"/>
                <w:sz w:val="24"/>
                <w:szCs w:val="24"/>
              </w:rPr>
              <w:t xml:space="preserve">классах в аспекте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обновлённых </w:t>
            </w:r>
            <w:r w:rsidRPr="00EA146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992" w:type="dxa"/>
          </w:tcPr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-октябрь</w:t>
            </w: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Директора, заместители директоров. </w:t>
            </w: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ММС, МКУ Управления образования</w:t>
            </w: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1E7" w:rsidRPr="0080675F" w:rsidTr="005550DB">
        <w:trPr>
          <w:trHeight w:val="1455"/>
        </w:trPr>
        <w:tc>
          <w:tcPr>
            <w:tcW w:w="10774" w:type="dxa"/>
            <w:gridSpan w:val="5"/>
          </w:tcPr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b/>
                <w:sz w:val="24"/>
                <w:szCs w:val="24"/>
              </w:rPr>
              <w:t>1.2. РМО</w:t>
            </w: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методические объединения учителей: начальных классов, русского языка и литературы, математики, информатики, физики, биологии и химии, географии, истории и обществознания, иностранных языков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ОБЗР, Труд (Технология)</w:t>
            </w:r>
            <w:r w:rsidRPr="0080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(педагогов ДОО по отдельному плану).</w:t>
            </w:r>
          </w:p>
        </w:tc>
      </w:tr>
      <w:tr w:rsidR="00E321E7" w:rsidRPr="0080675F" w:rsidTr="005550DB">
        <w:tc>
          <w:tcPr>
            <w:tcW w:w="2694" w:type="dxa"/>
          </w:tcPr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 xml:space="preserve">В ходе групповой работы, на заседаниях методических объединений обеспечить адресную поддержку педагогов общеобразовательных школ. </w:t>
            </w: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21E7" w:rsidRPr="0080675F" w:rsidRDefault="00E321E7" w:rsidP="0055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Особенности организации образовательного процесса по учебным предметам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учётом изменений ФОП в 2024-2025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321E7" w:rsidRPr="0080675F" w:rsidRDefault="00E321E7" w:rsidP="0055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условиях обновления ФГОС НОО, ФНОС ООО и ФГОС СОО:</w:t>
            </w:r>
          </w:p>
          <w:p w:rsidR="00E321E7" w:rsidRPr="0080675F" w:rsidRDefault="00E321E7" w:rsidP="0055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учебных предметов в соответствии с информационно-методическими письмами и методическими рекомендациями</w:t>
            </w:r>
          </w:p>
          <w:p w:rsidR="00E321E7" w:rsidRPr="0080675F" w:rsidRDefault="00E321E7" w:rsidP="0055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воспитательного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преподавании учебных предметов,</w:t>
            </w: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планируемых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личностных</w:t>
            </w: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06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321E7" w:rsidRPr="00073698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Знакомство с новым федеральным перечнем электронных образовательных ресурсов.</w:t>
            </w: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321E7" w:rsidRPr="00ED01F1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01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2) Анализ результатов </w:t>
            </w: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очных </w:t>
            </w: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Pr="00ED01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данным ГИА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01F1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г. (на уровне учителя)</w:t>
            </w: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01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Знакомство </w:t>
            </w:r>
            <w:r w:rsidRPr="00C81E47">
              <w:rPr>
                <w:rFonts w:ascii="Times New Roman" w:hAnsi="Times New Roman" w:cs="Times New Roman"/>
                <w:sz w:val="24"/>
                <w:szCs w:val="24"/>
              </w:rPr>
              <w:t>с изменениями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47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и ЕГЭ 2025 г.</w:t>
            </w:r>
            <w:r w:rsidRPr="00ED01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321E7" w:rsidRPr="00ED01F1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ED01F1">
              <w:rPr>
                <w:rFonts w:ascii="Times New Roman" w:hAnsi="Times New Roman" w:cs="Times New Roman"/>
                <w:iCs/>
                <w:sz w:val="24"/>
                <w:szCs w:val="24"/>
              </w:rPr>
              <w:t>Выявление причин индивидуальных затруднений обучающихся и поиск путей их преодоления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1F560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1E47">
              <w:rPr>
                <w:rFonts w:ascii="Times New Roman" w:hAnsi="Times New Roman" w:cs="Times New Roman"/>
                <w:sz w:val="24"/>
                <w:szCs w:val="24"/>
              </w:rPr>
              <w:t xml:space="preserve"> ГИА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(разбор сложных заданий)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01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0B2F45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рекомендации по подготовке учащихся к ВПР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321E7" w:rsidRPr="000B2F45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10567F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9A3C2E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современных педагогических технологий на уроках в рамках реализации ФГОС НОО, ФГОС ООО, ФГОС СОО</w:t>
            </w: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05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использования современного оборудования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(обмен опытом)</w:t>
            </w:r>
          </w:p>
          <w:p w:rsidR="00E321E7" w:rsidRPr="0080675F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 xml:space="preserve"> Август-октябрь</w:t>
            </w: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276" w:type="dxa"/>
          </w:tcPr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134" w:type="dxa"/>
          </w:tcPr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Представители методического актива</w:t>
            </w: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1E7" w:rsidRPr="0080675F" w:rsidTr="005550DB">
        <w:trPr>
          <w:trHeight w:val="558"/>
        </w:trPr>
        <w:tc>
          <w:tcPr>
            <w:tcW w:w="10774" w:type="dxa"/>
            <w:gridSpan w:val="5"/>
          </w:tcPr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Методическая лаборатория «Достижение»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- 1) формирование функциональной грамотности обучающихся и 2) преодоление и профилактика школьной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1E7" w:rsidRPr="0080675F" w:rsidTr="005550DB">
        <w:tc>
          <w:tcPr>
            <w:tcW w:w="2694" w:type="dxa"/>
          </w:tcPr>
          <w:p w:rsidR="00E321E7" w:rsidRPr="0080675F" w:rsidRDefault="00E321E7" w:rsidP="005550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</w:t>
            </w: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разработке и апробации нового содержания, новых приёмов и подходов в направлениях формирования функциональной грамотности у обучающихся и психолого-педагогического сопровождения обучающихся с риском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8067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321E7" w:rsidRPr="0080675F" w:rsidRDefault="00E321E7" w:rsidP="005550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21E7" w:rsidRPr="00D64AB2" w:rsidRDefault="00E321E7" w:rsidP="005550DB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D64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4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Педагогическая мастерская</w:t>
            </w:r>
          </w:p>
          <w:p w:rsidR="00E321E7" w:rsidRPr="00E05550" w:rsidRDefault="00E321E7" w:rsidP="005550DB">
            <w:pPr>
              <w:numPr>
                <w:ilvl w:val="0"/>
                <w:numId w:val="9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50">
              <w:rPr>
                <w:rFonts w:ascii="Times New Roman" w:hAnsi="Times New Roman" w:cs="Times New Roman"/>
                <w:sz w:val="24"/>
                <w:szCs w:val="24"/>
              </w:rPr>
              <w:t>Проведение мастер- классов:</w:t>
            </w:r>
          </w:p>
          <w:p w:rsidR="00E321E7" w:rsidRPr="00E05550" w:rsidRDefault="00E321E7" w:rsidP="005550DB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50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(глобальных компетенций) на уроках и занятиях внеурочной деятельности</w:t>
            </w:r>
          </w:p>
          <w:p w:rsidR="00E321E7" w:rsidRPr="00E05550" w:rsidRDefault="00E321E7" w:rsidP="005550DB">
            <w:pPr>
              <w:numPr>
                <w:ilvl w:val="0"/>
                <w:numId w:val="10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50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по вопросам формирования и оценки читательской грамотности в рамках методической недели «Урок по-новому»:</w:t>
            </w:r>
          </w:p>
          <w:p w:rsidR="00E321E7" w:rsidRPr="00E05550" w:rsidRDefault="00E321E7" w:rsidP="005550DB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читательской грамотности, в </w:t>
            </w:r>
            <w:proofErr w:type="spellStart"/>
            <w:r w:rsidRPr="00E05550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E05550">
              <w:rPr>
                <w:rFonts w:ascii="Times New Roman" w:hAnsi="Times New Roman" w:cs="Times New Roman"/>
                <w:bCs/>
                <w:sz w:val="24"/>
                <w:szCs w:val="24"/>
              </w:rPr>
              <w:t>. в рамках предметов естественно-математического и общественного цикла (НОО, ООО, СОО)</w:t>
            </w:r>
          </w:p>
          <w:p w:rsidR="00E321E7" w:rsidRPr="00E05550" w:rsidRDefault="00E321E7" w:rsidP="005550DB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21E7" w:rsidRPr="00D64AB2" w:rsidRDefault="00E321E7" w:rsidP="005550DB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D64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4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Педагогическая терапия</w:t>
            </w:r>
          </w:p>
          <w:p w:rsidR="00E321E7" w:rsidRPr="00E05550" w:rsidRDefault="00E321E7" w:rsidP="005550DB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программы «Преодоления и профилактики школьной </w:t>
            </w:r>
            <w:proofErr w:type="spellStart"/>
            <w:r w:rsidRPr="00E05550">
              <w:rPr>
                <w:rFonts w:ascii="Times New Roman" w:hAnsi="Times New Roman" w:cs="Times New Roman"/>
                <w:bCs/>
                <w:sz w:val="24"/>
                <w:szCs w:val="24"/>
              </w:rPr>
              <w:t>неуспешности</w:t>
            </w:r>
            <w:proofErr w:type="spellEnd"/>
            <w:r w:rsidRPr="00E0555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0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1E7" w:rsidRPr="00E05550" w:rsidRDefault="00E321E7" w:rsidP="005550DB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5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05550">
              <w:rPr>
                <w:rFonts w:ascii="Times New Roman" w:hAnsi="Times New Roman" w:cs="Times New Roman"/>
                <w:sz w:val="24"/>
                <w:szCs w:val="24"/>
              </w:rPr>
              <w:t xml:space="preserve"> рамках методической недели «Урок по- новому»</w:t>
            </w:r>
          </w:p>
          <w:p w:rsidR="00E321E7" w:rsidRPr="00E05550" w:rsidRDefault="00E321E7" w:rsidP="005550DB">
            <w:pPr>
              <w:numPr>
                <w:ilvl w:val="0"/>
                <w:numId w:val="11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с приёмами и способами преодоления и профилактики учебной </w:t>
            </w:r>
            <w:proofErr w:type="spellStart"/>
            <w:r w:rsidRPr="00E05550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0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1E7" w:rsidRPr="00E05550" w:rsidRDefault="00E321E7" w:rsidP="005550DB">
            <w:pPr>
              <w:numPr>
                <w:ilvl w:val="0"/>
                <w:numId w:val="11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занятий дополнительного образования обучающихся по преодолению и профилактики школьной </w:t>
            </w:r>
            <w:proofErr w:type="spellStart"/>
            <w:r w:rsidRPr="00E05550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  <w:p w:rsidR="00E321E7" w:rsidRPr="00EF25AF" w:rsidRDefault="00E321E7" w:rsidP="005550DB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25AF">
              <w:rPr>
                <w:rFonts w:ascii="Times New Roman" w:hAnsi="Times New Roman" w:cs="Times New Roman"/>
                <w:b/>
                <w:sz w:val="24"/>
                <w:szCs w:val="24"/>
              </w:rPr>
              <w:t>Форум</w:t>
            </w:r>
          </w:p>
          <w:p w:rsidR="00E321E7" w:rsidRPr="00D64AB2" w:rsidRDefault="00E321E7" w:rsidP="005550DB">
            <w:pPr>
              <w:spacing w:after="0" w:line="240" w:lineRule="auto"/>
              <w:ind w:right="-108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proofErr w:type="gramEnd"/>
            <w:r w:rsidRPr="0080675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276" w:type="dxa"/>
          </w:tcPr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Педагоги, председатели ПОС, управленческие команды.</w:t>
            </w:r>
          </w:p>
        </w:tc>
        <w:tc>
          <w:tcPr>
            <w:tcW w:w="1134" w:type="dxa"/>
          </w:tcPr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75F">
              <w:rPr>
                <w:rFonts w:ascii="Times New Roman" w:hAnsi="Times New Roman" w:cs="Times New Roman"/>
                <w:sz w:val="24"/>
                <w:szCs w:val="24"/>
              </w:rPr>
              <w:t>ММС и Управленческие команды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(МБОУ СШ №2 г. Пошехонье;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Ермаковская СШ;</w:t>
            </w:r>
          </w:p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Белосельская СШ;</w:t>
            </w:r>
          </w:p>
          <w:p w:rsidR="00E321E7" w:rsidRPr="0080675F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Гаютинская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СШ)</w:t>
            </w:r>
          </w:p>
        </w:tc>
        <w:bookmarkStart w:id="0" w:name="_GoBack"/>
        <w:bookmarkEnd w:id="0"/>
      </w:tr>
    </w:tbl>
    <w:p w:rsidR="00E321E7" w:rsidRDefault="00E321E7" w:rsidP="00E32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321E7" w:rsidRDefault="00E321E7" w:rsidP="00E32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2. Организация и сопровождение общественно-значимых мероприятий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муниципального и регионального уровней.</w:t>
      </w:r>
    </w:p>
    <w:p w:rsidR="00E321E7" w:rsidRDefault="00E321E7" w:rsidP="00E32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2252"/>
        <w:gridCol w:w="8516"/>
      </w:tblGrid>
      <w:tr w:rsidR="00E321E7" w:rsidTr="005550DB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Организационно-методическая деятельность</w:t>
            </w:r>
          </w:p>
          <w:p w:rsidR="00E321E7" w:rsidRDefault="00E321E7" w:rsidP="0055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21E7" w:rsidTr="005550DB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Pr="00BA3E6C" w:rsidRDefault="00E321E7" w:rsidP="0055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3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gramEnd"/>
            <w:r w:rsidRPr="00BA3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E6C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  <w:r w:rsidRPr="00BA3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E321E7" w:rsidRDefault="00E321E7" w:rsidP="0055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3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gramEnd"/>
            <w:r w:rsidRPr="00BA3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2025г.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pStyle w:val="a6"/>
              <w:ind w:left="-77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этап Всероссийского конкурса «Учитель года России» (номинации «Учитель года», «Воспитатель года», «Сердце отдаю детям»)</w:t>
            </w:r>
          </w:p>
          <w:p w:rsidR="00E321E7" w:rsidRDefault="00E321E7" w:rsidP="005550DB">
            <w:pPr>
              <w:pStyle w:val="a6"/>
              <w:ind w:left="-77"/>
              <w:jc w:val="both"/>
              <w:rPr>
                <w:lang w:eastAsia="en-US"/>
              </w:rPr>
            </w:pPr>
          </w:p>
        </w:tc>
      </w:tr>
      <w:tr w:rsidR="00E321E7" w:rsidTr="005550DB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7" w:rsidRDefault="00E321E7" w:rsidP="0055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апрель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7" w:rsidRDefault="00E321E7" w:rsidP="005550DB">
            <w:pPr>
              <w:pStyle w:val="a6"/>
              <w:ind w:left="-77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Сопровождение участников регионального этапа Всероссийского конкурса «Учитель года России 2025»</w:t>
            </w:r>
          </w:p>
        </w:tc>
      </w:tr>
      <w:tr w:rsidR="00E321E7" w:rsidTr="005550DB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7" w:rsidRDefault="00E321E7" w:rsidP="0055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апрель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7" w:rsidRDefault="00E321E7" w:rsidP="005550DB">
            <w:pPr>
              <w:pStyle w:val="a6"/>
              <w:ind w:left="-7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Сопровождение участников регионального этапа Всероссийского конкурса «Воспитатель года России» 2025</w:t>
            </w:r>
          </w:p>
        </w:tc>
      </w:tr>
      <w:tr w:rsidR="00E321E7" w:rsidTr="005550DB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7" w:rsidRDefault="00E321E7" w:rsidP="0055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апрель 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7" w:rsidRDefault="00E321E7" w:rsidP="005550DB">
            <w:pPr>
              <w:pStyle w:val="a6"/>
              <w:ind w:left="-7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Сопровождение участников регионального этапа Всероссийского конкурса «Сердце отдаю детям» 2025</w:t>
            </w:r>
          </w:p>
        </w:tc>
      </w:tr>
      <w:tr w:rsidR="00E321E7" w:rsidTr="005550DB">
        <w:trPr>
          <w:trHeight w:val="578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7" w:rsidRDefault="00E321E7" w:rsidP="0055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май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7" w:rsidRDefault="00E321E7" w:rsidP="005550DB">
            <w:pPr>
              <w:pStyle w:val="bodytext"/>
            </w:pPr>
            <w:r>
              <w:t xml:space="preserve">Муниципальный этап всероссийского конкурса "За нравственный подвиг учителя". </w:t>
            </w:r>
          </w:p>
        </w:tc>
      </w:tr>
      <w:tr w:rsidR="00E321E7" w:rsidTr="005550DB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7" w:rsidRDefault="00E321E7" w:rsidP="0055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май</w:t>
            </w:r>
            <w:proofErr w:type="gramEnd"/>
            <w:r>
              <w:rPr>
                <w:rFonts w:ascii="Times New Roman" w:hAnsi="Times New Roman" w:cs="Times New Roman"/>
              </w:rPr>
              <w:t>- октябрь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7" w:rsidRPr="00BC027B" w:rsidRDefault="00E321E7" w:rsidP="005550D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Региональный этап </w:t>
            </w:r>
            <w:r w:rsidRPr="006923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XIV Межрегионального фестиваля-конкурса «Алтарь Отечества» с международным участием</w:t>
            </w:r>
          </w:p>
        </w:tc>
      </w:tr>
    </w:tbl>
    <w:p w:rsidR="00E321E7" w:rsidRDefault="00E321E7" w:rsidP="00E321E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321E7" w:rsidRDefault="00E321E7" w:rsidP="00E321E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3. Методическое сопровождение образовательных мероприятий (интеллектуальной направленности) для детей.</w:t>
      </w:r>
    </w:p>
    <w:p w:rsidR="00E321E7" w:rsidRDefault="00E321E7" w:rsidP="00E321E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7"/>
        <w:tblW w:w="10784" w:type="dxa"/>
        <w:jc w:val="center"/>
        <w:tblLook w:val="04A0" w:firstRow="1" w:lastRow="0" w:firstColumn="1" w:lastColumn="0" w:noHBand="0" w:noVBand="1"/>
      </w:tblPr>
      <w:tblGrid>
        <w:gridCol w:w="2379"/>
        <w:gridCol w:w="5940"/>
        <w:gridCol w:w="2465"/>
      </w:tblGrid>
      <w:tr w:rsidR="00E321E7" w:rsidRPr="00DF07C0" w:rsidTr="005550DB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Pr="00DF07C0" w:rsidRDefault="00E321E7" w:rsidP="005550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DF07C0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Сроки проведения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7" w:rsidRPr="00DF07C0" w:rsidRDefault="00E321E7" w:rsidP="005550DB">
            <w:pPr>
              <w:pStyle w:val="a6"/>
              <w:ind w:left="0"/>
              <w:jc w:val="both"/>
              <w:rPr>
                <w:rFonts w:eastAsiaTheme="minorEastAsia"/>
                <w:b/>
                <w:color w:val="000000" w:themeColor="text1"/>
                <w:kern w:val="24"/>
                <w:lang w:eastAsia="en-US"/>
              </w:rPr>
            </w:pPr>
            <w:r w:rsidRPr="00DF07C0">
              <w:rPr>
                <w:rFonts w:eastAsiaTheme="minorEastAsia"/>
                <w:b/>
                <w:color w:val="000000" w:themeColor="text1"/>
                <w:kern w:val="24"/>
                <w:lang w:eastAsia="en-US"/>
              </w:rPr>
              <w:t>Организационно - методическая деятельность</w:t>
            </w:r>
          </w:p>
          <w:p w:rsidR="00E321E7" w:rsidRPr="00DF07C0" w:rsidRDefault="00E321E7" w:rsidP="005550DB">
            <w:pPr>
              <w:pStyle w:val="a6"/>
              <w:ind w:left="0"/>
              <w:jc w:val="both"/>
              <w:rPr>
                <w:rFonts w:eastAsiaTheme="minorEastAsia"/>
                <w:b/>
                <w:color w:val="000000" w:themeColor="text1"/>
                <w:kern w:val="24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Pr="00DF07C0" w:rsidRDefault="00E321E7" w:rsidP="005550DB">
            <w:pPr>
              <w:pStyle w:val="a6"/>
              <w:ind w:left="0"/>
              <w:jc w:val="both"/>
              <w:rPr>
                <w:rFonts w:eastAsiaTheme="minorEastAsia"/>
                <w:b/>
                <w:color w:val="000000" w:themeColor="text1"/>
                <w:kern w:val="24"/>
                <w:lang w:eastAsia="en-US"/>
              </w:rPr>
            </w:pPr>
            <w:r w:rsidRPr="00DF07C0">
              <w:rPr>
                <w:rFonts w:eastAsiaTheme="minorEastAsia"/>
                <w:b/>
                <w:color w:val="000000" w:themeColor="text1"/>
                <w:kern w:val="24"/>
                <w:lang w:eastAsia="en-US"/>
              </w:rPr>
              <w:t>Место проведения</w:t>
            </w:r>
          </w:p>
        </w:tc>
      </w:tr>
      <w:tr w:rsidR="00E321E7" w:rsidRPr="00DF07C0" w:rsidTr="005550DB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7" w:rsidRPr="00DF07C0" w:rsidRDefault="00E321E7" w:rsidP="005550DB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  <w:kern w:val="24"/>
                <w:lang w:eastAsia="en-US"/>
              </w:rPr>
            </w:pPr>
            <w:proofErr w:type="gramStart"/>
            <w:r w:rsidRPr="00DF07C0">
              <w:rPr>
                <w:rFonts w:eastAsiaTheme="minorEastAsia"/>
                <w:color w:val="000000" w:themeColor="text1"/>
                <w:kern w:val="24"/>
                <w:lang w:eastAsia="en-US"/>
              </w:rPr>
              <w:t>сентябрь</w:t>
            </w:r>
            <w:proofErr w:type="gramEnd"/>
            <w:r w:rsidRPr="00DF07C0">
              <w:rPr>
                <w:rFonts w:eastAsiaTheme="minorEastAsia"/>
                <w:color w:val="000000" w:themeColor="text1"/>
                <w:kern w:val="24"/>
                <w:lang w:eastAsia="en-US"/>
              </w:rPr>
              <w:t xml:space="preserve"> - декабрь </w:t>
            </w:r>
          </w:p>
          <w:p w:rsidR="00E321E7" w:rsidRPr="00DF07C0" w:rsidRDefault="00E321E7" w:rsidP="005550DB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  <w:kern w:val="24"/>
                <w:lang w:eastAsia="en-US"/>
              </w:rPr>
            </w:pPr>
          </w:p>
          <w:p w:rsidR="00E321E7" w:rsidRPr="00DF07C0" w:rsidRDefault="00E321E7" w:rsidP="005550DB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  <w:kern w:val="24"/>
                <w:lang w:eastAsia="en-US"/>
              </w:rPr>
            </w:pPr>
            <w:proofErr w:type="gramStart"/>
            <w:r w:rsidRPr="00DF07C0">
              <w:rPr>
                <w:rFonts w:eastAsiaTheme="minorEastAsia"/>
                <w:color w:val="000000" w:themeColor="text1"/>
                <w:kern w:val="24"/>
                <w:lang w:eastAsia="en-US"/>
              </w:rPr>
              <w:t>январь</w:t>
            </w:r>
            <w:proofErr w:type="gramEnd"/>
            <w:r w:rsidRPr="00DF07C0">
              <w:rPr>
                <w:rFonts w:eastAsiaTheme="minorEastAsia"/>
                <w:color w:val="000000" w:themeColor="text1"/>
                <w:kern w:val="24"/>
                <w:lang w:eastAsia="en-US"/>
              </w:rPr>
              <w:t>-февраль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Pr="00DF07C0" w:rsidRDefault="00E321E7" w:rsidP="005550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7C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Организация и проведение школьного и муниципального этапов Всероссийской олимпиады школьников</w:t>
            </w:r>
          </w:p>
          <w:p w:rsidR="00E321E7" w:rsidRPr="00DF07C0" w:rsidRDefault="00E321E7" w:rsidP="005550DB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  <w:kern w:val="24"/>
                <w:lang w:eastAsia="en-US"/>
              </w:rPr>
            </w:pPr>
            <w:r w:rsidRPr="00DF07C0">
              <w:rPr>
                <w:rFonts w:eastAsiaTheme="minorEastAsia"/>
                <w:color w:val="000000" w:themeColor="text1"/>
                <w:kern w:val="24"/>
                <w:lang w:eastAsia="en-US"/>
              </w:rPr>
              <w:t xml:space="preserve">Участие в региональном этапе </w:t>
            </w:r>
            <w:proofErr w:type="spellStart"/>
            <w:r w:rsidRPr="00DF07C0">
              <w:rPr>
                <w:rFonts w:eastAsiaTheme="minorEastAsia"/>
                <w:color w:val="000000" w:themeColor="text1"/>
                <w:kern w:val="24"/>
                <w:lang w:eastAsia="en-US"/>
              </w:rPr>
              <w:t>ВсОШ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Pr="00DF07C0" w:rsidRDefault="00E321E7" w:rsidP="005550DB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  <w:kern w:val="24"/>
                <w:lang w:eastAsia="en-US"/>
              </w:rPr>
            </w:pPr>
            <w:r w:rsidRPr="00DF07C0">
              <w:rPr>
                <w:rFonts w:eastAsiaTheme="minorEastAsia"/>
                <w:color w:val="000000" w:themeColor="text1"/>
                <w:kern w:val="24"/>
                <w:lang w:eastAsia="en-US"/>
              </w:rPr>
              <w:t>Методическая служба МБУ ДО Центр «Эдельвейс» и ОО Пошехонского МР</w:t>
            </w:r>
          </w:p>
        </w:tc>
      </w:tr>
      <w:tr w:rsidR="00E321E7" w:rsidRPr="00DF07C0" w:rsidTr="005550DB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7" w:rsidRPr="00DF07C0" w:rsidRDefault="00E321E7" w:rsidP="005550DB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  <w:kern w:val="24"/>
                <w:lang w:eastAsia="en-US"/>
              </w:rPr>
            </w:pPr>
            <w:r w:rsidRPr="00DF07C0">
              <w:rPr>
                <w:rFonts w:eastAsiaTheme="minorEastAsia"/>
                <w:color w:val="000000" w:themeColor="text1"/>
                <w:kern w:val="24"/>
                <w:lang w:eastAsia="en-US"/>
              </w:rPr>
              <w:t>Январь -</w:t>
            </w:r>
          </w:p>
          <w:p w:rsidR="00E321E7" w:rsidRPr="00DF07C0" w:rsidRDefault="00E321E7" w:rsidP="005550DB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  <w:kern w:val="24"/>
                <w:lang w:eastAsia="en-US"/>
              </w:rPr>
            </w:pPr>
            <w:proofErr w:type="gramStart"/>
            <w:r w:rsidRPr="00DF07C0">
              <w:rPr>
                <w:rFonts w:eastAsiaTheme="minorEastAsia"/>
                <w:color w:val="000000" w:themeColor="text1"/>
                <w:kern w:val="24"/>
                <w:lang w:eastAsia="en-US"/>
              </w:rPr>
              <w:t>апрель</w:t>
            </w:r>
            <w:proofErr w:type="gramEnd"/>
          </w:p>
          <w:p w:rsidR="00E321E7" w:rsidRPr="00DF07C0" w:rsidRDefault="00E321E7" w:rsidP="005550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Pr="00DF07C0" w:rsidRDefault="00E321E7" w:rsidP="005550D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7C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Малая районная олимпиада для учащихся 5-6 классов по предметам математика, русский язык, биология, иностранные языки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7" w:rsidRPr="00DF07C0" w:rsidRDefault="00E321E7" w:rsidP="005550DB">
            <w:pPr>
              <w:pStyle w:val="a6"/>
              <w:ind w:left="0"/>
              <w:jc w:val="both"/>
              <w:rPr>
                <w:rFonts w:eastAsiaTheme="minorEastAsia"/>
                <w:bCs/>
                <w:color w:val="000000" w:themeColor="text1"/>
                <w:kern w:val="24"/>
                <w:lang w:eastAsia="en-US"/>
              </w:rPr>
            </w:pPr>
            <w:r w:rsidRPr="00DF07C0">
              <w:rPr>
                <w:rFonts w:eastAsiaTheme="minorEastAsia"/>
                <w:bCs/>
                <w:color w:val="000000" w:themeColor="text1"/>
                <w:kern w:val="24"/>
                <w:lang w:eastAsia="en-US"/>
              </w:rPr>
              <w:t>МБОУ СШ № 1</w:t>
            </w:r>
          </w:p>
          <w:p w:rsidR="00E321E7" w:rsidRPr="00DF07C0" w:rsidRDefault="00E321E7" w:rsidP="005550DB">
            <w:pPr>
              <w:pStyle w:val="a6"/>
              <w:ind w:left="0"/>
              <w:jc w:val="both"/>
              <w:rPr>
                <w:rFonts w:eastAsiaTheme="minorEastAsia"/>
                <w:bCs/>
                <w:color w:val="000000" w:themeColor="text1"/>
                <w:kern w:val="24"/>
                <w:lang w:eastAsia="en-US"/>
              </w:rPr>
            </w:pPr>
            <w:r w:rsidRPr="00DF07C0">
              <w:rPr>
                <w:rFonts w:eastAsiaTheme="minorEastAsia"/>
                <w:bCs/>
                <w:color w:val="000000" w:themeColor="text1"/>
                <w:kern w:val="24"/>
                <w:lang w:eastAsia="en-US"/>
              </w:rPr>
              <w:t>г. Пошехонье</w:t>
            </w:r>
          </w:p>
          <w:p w:rsidR="00E321E7" w:rsidRPr="00DF07C0" w:rsidRDefault="00E321E7" w:rsidP="005550DB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  <w:kern w:val="24"/>
                <w:lang w:eastAsia="en-US"/>
              </w:rPr>
            </w:pPr>
          </w:p>
        </w:tc>
      </w:tr>
      <w:tr w:rsidR="00E321E7" w:rsidRPr="00DF07C0" w:rsidTr="005550DB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7" w:rsidRPr="00DF07C0" w:rsidRDefault="00E321E7" w:rsidP="005550DB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  <w:kern w:val="24"/>
                <w:lang w:eastAsia="en-US"/>
              </w:rPr>
            </w:pPr>
            <w:proofErr w:type="gramStart"/>
            <w:r w:rsidRPr="00DF07C0">
              <w:rPr>
                <w:rFonts w:eastAsiaTheme="minorEastAsia"/>
                <w:color w:val="000000" w:themeColor="text1"/>
                <w:kern w:val="24"/>
              </w:rPr>
              <w:t>май</w:t>
            </w:r>
            <w:proofErr w:type="gram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7" w:rsidRPr="00DF07C0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C0">
              <w:rPr>
                <w:rFonts w:ascii="Times New Roman" w:hAnsi="Times New Roman" w:cs="Times New Roman"/>
                <w:sz w:val="24"/>
                <w:szCs w:val="24"/>
              </w:rPr>
              <w:t>Районная церемония награждения участников образовательного процесса образовательных организаций Пошехонского МР «Имена года 2025»</w:t>
            </w:r>
          </w:p>
          <w:p w:rsidR="00E321E7" w:rsidRPr="00DF07C0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7" w:rsidRPr="00DF07C0" w:rsidRDefault="00E321E7" w:rsidP="005550DB">
            <w:pPr>
              <w:pStyle w:val="a6"/>
              <w:ind w:left="0"/>
              <w:jc w:val="both"/>
              <w:rPr>
                <w:rFonts w:eastAsiaTheme="minorEastAsia"/>
                <w:bCs/>
                <w:color w:val="000000" w:themeColor="text1"/>
                <w:kern w:val="24"/>
                <w:lang w:eastAsia="en-US"/>
              </w:rPr>
            </w:pPr>
            <w:r w:rsidRPr="00DF07C0">
              <w:rPr>
                <w:rFonts w:eastAsiaTheme="minorEastAsia"/>
                <w:color w:val="000000" w:themeColor="text1"/>
                <w:kern w:val="24"/>
                <w:lang w:eastAsia="en-US"/>
              </w:rPr>
              <w:t>Методическая служба МБУ ДО Центр «Эдельвейс» и ОО Пошехонского МР</w:t>
            </w:r>
          </w:p>
        </w:tc>
      </w:tr>
    </w:tbl>
    <w:p w:rsidR="00E321E7" w:rsidRDefault="00E321E7" w:rsidP="00E321E7">
      <w:pPr>
        <w:pStyle w:val="Default"/>
        <w:ind w:left="1428"/>
        <w:jc w:val="both"/>
        <w:rPr>
          <w:b/>
          <w:bCs/>
          <w:iCs/>
        </w:rPr>
      </w:pPr>
    </w:p>
    <w:p w:rsidR="00E321E7" w:rsidRDefault="00E321E7" w:rsidP="00E321E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Реализация плана организационно-методического сопровождения педагогических работников организаций ДОО.</w:t>
      </w:r>
    </w:p>
    <w:p w:rsidR="00E321E7" w:rsidRDefault="00E321E7" w:rsidP="00E321E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10774" w:type="dxa"/>
        <w:jc w:val="center"/>
        <w:tblLook w:val="04A0" w:firstRow="1" w:lastRow="0" w:firstColumn="1" w:lastColumn="0" w:noHBand="0" w:noVBand="1"/>
      </w:tblPr>
      <w:tblGrid>
        <w:gridCol w:w="801"/>
        <w:gridCol w:w="5046"/>
        <w:gridCol w:w="1486"/>
        <w:gridCol w:w="3441"/>
      </w:tblGrid>
      <w:tr w:rsidR="00E321E7" w:rsidTr="005550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отдельному плану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321E7" w:rsidTr="005550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МРЦ</w:t>
            </w:r>
            <w:r>
              <w:t xml:space="preserve"> </w:t>
            </w:r>
            <w:r w:rsidRPr="00B06B7E">
              <w:rPr>
                <w:rFonts w:ascii="Times New Roman" w:hAnsi="Times New Roman" w:cs="Times New Roman"/>
                <w:sz w:val="24"/>
                <w:szCs w:val="24"/>
              </w:rPr>
              <w:t>по нравственному и патриотическому воспитанию обучающихся – муниципальный образовательный проект «Детям о России», посвящённый празднованию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B7E">
              <w:rPr>
                <w:rFonts w:ascii="Times New Roman" w:hAnsi="Times New Roman" w:cs="Times New Roman"/>
                <w:sz w:val="24"/>
                <w:szCs w:val="24"/>
              </w:rPr>
              <w:t>80-летияПобеды в ВО войне 1941-1945 гг.</w:t>
            </w: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Семинар «Коллективно-творческое дело как средство патриотического воспитания дошкольников.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МБДОУ ДС №7 «Улыбка»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Карасёва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методической работе Комарова О.В.,</w:t>
            </w: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21E7" w:rsidTr="005550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МРЦ по формированию основ функциональной грамотности (математической) у детей дошкольного возраста.</w:t>
            </w:r>
          </w:p>
          <w:p w:rsidR="00E321E7" w:rsidRPr="006A6FDB" w:rsidRDefault="00E321E7" w:rsidP="005550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Семинар-практикум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«</w:t>
            </w:r>
            <w:r w:rsidRPr="006A6FDB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Педагогические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A6FDB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практики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A6FDB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A6FDB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использованию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A6FDB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A6FDB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образовательной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A6FDB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эффективных </w:t>
            </w:r>
            <w:r w:rsidRPr="006A6FDB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приемов и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технологий </w:t>
            </w:r>
            <w:r w:rsidRPr="006A6FDB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по формированию основ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математической грамотности»</w:t>
            </w:r>
            <w:r w:rsidRPr="006A6FDB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№2</w:t>
            </w: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МДБОУ ДС №2 «Рябинка» Травникова Е.В. Заместитель директора по методической работе Комарова О.В.</w:t>
            </w: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21E7" w:rsidTr="005550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Pr="002C5506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506">
              <w:rPr>
                <w:rFonts w:ascii="Times New Roman" w:hAnsi="Times New Roman" w:cs="Times New Roman"/>
                <w:bCs/>
                <w:sz w:val="24"/>
                <w:szCs w:val="24"/>
              </w:rPr>
              <w:t>РМО</w:t>
            </w:r>
          </w:p>
          <w:p w:rsidR="00E321E7" w:rsidRPr="002C5506" w:rsidRDefault="00E321E7" w:rsidP="005550DB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550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1) Образовательная деятельность в развивающей предметно-пространственной среде (РППС) в разновозрастной группе по ФГОС ДО (Занятие Торопова Т.Н.)</w:t>
            </w:r>
          </w:p>
          <w:p w:rsidR="00E321E7" w:rsidRDefault="00E321E7" w:rsidP="005550DB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550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2) Формирование 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и эффективные подходы к реализации </w:t>
            </w:r>
            <w:r w:rsidRPr="002C550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вариативной части образовательной программы ДОО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E321E7" w:rsidRPr="002C5506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50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3)</w:t>
            </w:r>
            <w:r>
              <w:t xml:space="preserve"> </w:t>
            </w:r>
            <w:r w:rsidRPr="000B1ECE">
              <w:rPr>
                <w:rFonts w:ascii="Times New Roman" w:hAnsi="Times New Roman" w:cs="Times New Roman"/>
                <w:sz w:val="24"/>
                <w:szCs w:val="24"/>
              </w:rPr>
              <w:t>Развитие предпосылок инже</w:t>
            </w:r>
            <w:r w:rsidRPr="000B1EC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нерно-технического мышления и творчества у детей старшего дошкольного возраста 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в детском технопарке «</w:t>
            </w:r>
            <w:proofErr w:type="spellStart"/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Кванториум</w:t>
            </w:r>
            <w:proofErr w:type="spellEnd"/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  <w:proofErr w:type="gramEnd"/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  <w:proofErr w:type="gramEnd"/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МО воспитателей Давыдова С.Н. (воспитатель МДБОУ ДС №2 «Рябинка») </w:t>
            </w: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МБОУ Белосельская СШ Скобелева Л.А.</w:t>
            </w: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МДБОУ ДС №5 «Умка» Сергеева А.Е.</w:t>
            </w: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МБОУ Белосельская СШ (дошкольная группа)</w:t>
            </w: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методической работе Комарова О.В.</w:t>
            </w: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321E7" w:rsidRPr="00224F35" w:rsidRDefault="00E321E7" w:rsidP="00E321E7">
      <w:pPr>
        <w:pStyle w:val="Default"/>
        <w:jc w:val="both"/>
        <w:rPr>
          <w:b/>
        </w:rPr>
      </w:pPr>
    </w:p>
    <w:p w:rsidR="00E321E7" w:rsidRDefault="00E321E7" w:rsidP="00E321E7">
      <w:pPr>
        <w:pStyle w:val="Default"/>
        <w:ind w:left="708"/>
        <w:jc w:val="both"/>
        <w:rPr>
          <w:b/>
          <w:bCs/>
        </w:rPr>
      </w:pPr>
      <w:r>
        <w:rPr>
          <w:b/>
        </w:rPr>
        <w:t xml:space="preserve">5. Ресурсное обеспечение профессионального развития педагогических </w:t>
      </w:r>
      <w:r>
        <w:rPr>
          <w:b/>
          <w:bCs/>
        </w:rPr>
        <w:t>работников системы образования.</w:t>
      </w:r>
    </w:p>
    <w:tbl>
      <w:tblPr>
        <w:tblStyle w:val="a7"/>
        <w:tblpPr w:leftFromText="180" w:rightFromText="180" w:vertAnchor="text" w:horzAnchor="margin" w:tblpX="-431" w:tblpY="138"/>
        <w:tblW w:w="10799" w:type="dxa"/>
        <w:tblLook w:val="04A0" w:firstRow="1" w:lastRow="0" w:firstColumn="1" w:lastColumn="0" w:noHBand="0" w:noVBand="1"/>
      </w:tblPr>
      <w:tblGrid>
        <w:gridCol w:w="899"/>
        <w:gridCol w:w="4680"/>
        <w:gridCol w:w="1800"/>
        <w:gridCol w:w="3420"/>
      </w:tblGrid>
      <w:tr w:rsidR="00E321E7" w:rsidTr="005550DB">
        <w:trPr>
          <w:trHeight w:val="53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321E7" w:rsidTr="005550DB">
        <w:trPr>
          <w:trHeight w:val="14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информационно-методических материалов, освещающих опыт работы педагогических работников на сайте методической службы МБУ ДО Центра «Эдельвейс»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Кочкин А.А.,</w:t>
            </w: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О.В.</w:t>
            </w:r>
          </w:p>
        </w:tc>
      </w:tr>
      <w:tr w:rsidR="00E321E7" w:rsidTr="005550DB">
        <w:trPr>
          <w:trHeight w:val="108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pStyle w:val="a6"/>
              <w:tabs>
                <w:tab w:val="left" w:pos="1080"/>
              </w:tabs>
              <w:ind w:left="0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>Формирование заявок и получение учебников для школ района в соответствии с централизованной закупкой и мониторинг учебников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апрель</w:t>
            </w: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proofErr w:type="gramEnd"/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Привалова Е.А.</w:t>
            </w:r>
          </w:p>
        </w:tc>
      </w:tr>
      <w:tr w:rsidR="00E321E7" w:rsidTr="005550DB">
        <w:trPr>
          <w:trHeight w:val="123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накопительного электронного ресурса методических материалов учителей районных методических объединений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Кочкин А.А.</w:t>
            </w:r>
          </w:p>
        </w:tc>
      </w:tr>
      <w:tr w:rsidR="00E321E7" w:rsidTr="005550DB">
        <w:trPr>
          <w:trHeight w:val="123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7" w:rsidRPr="00CA12AA" w:rsidRDefault="00E321E7" w:rsidP="005550DB">
            <w:pPr>
              <w:pStyle w:val="Default"/>
              <w:ind w:left="-19"/>
              <w:jc w:val="both"/>
            </w:pPr>
            <w:r w:rsidRPr="00CA12AA">
              <w:t xml:space="preserve">Организация и проведение районных </w:t>
            </w:r>
            <w:r w:rsidRPr="00CA12AA">
              <w:rPr>
                <w:lang w:val="en-US"/>
              </w:rPr>
              <w:t>XII</w:t>
            </w:r>
            <w:r w:rsidRPr="00CA12AA">
              <w:t xml:space="preserve"> </w:t>
            </w:r>
            <w:proofErr w:type="spellStart"/>
            <w:r w:rsidRPr="00CA12AA">
              <w:t>Баловских</w:t>
            </w:r>
            <w:proofErr w:type="spellEnd"/>
            <w:r w:rsidRPr="00CA12AA">
              <w:t xml:space="preserve"> краеведческих чтений к празднованию 80-летия Победы в Великой Отечественной войне 1941-1945 годов</w:t>
            </w:r>
          </w:p>
          <w:p w:rsidR="00E321E7" w:rsidRDefault="00E321E7" w:rsidP="005550DB">
            <w:pPr>
              <w:spacing w:after="0" w:line="240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методической работе Комарова О.В.</w:t>
            </w:r>
          </w:p>
        </w:tc>
      </w:tr>
      <w:tr w:rsidR="00E321E7" w:rsidTr="005550DB">
        <w:trPr>
          <w:trHeight w:val="126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печати и выпуск сборника работ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9C6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краеведческих чтений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декабрь 2024г.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7" w:rsidRDefault="00E321E7" w:rsidP="0055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методической работе Комарова О.В. </w:t>
            </w:r>
          </w:p>
        </w:tc>
      </w:tr>
    </w:tbl>
    <w:p w:rsidR="002E7661" w:rsidRPr="00E321E7" w:rsidRDefault="002E7661" w:rsidP="00E321E7"/>
    <w:sectPr w:rsidR="002E7661" w:rsidRPr="00E3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5F88"/>
    <w:multiLevelType w:val="hybridMultilevel"/>
    <w:tmpl w:val="786E7E44"/>
    <w:lvl w:ilvl="0" w:tplc="90442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55BB5"/>
    <w:multiLevelType w:val="hybridMultilevel"/>
    <w:tmpl w:val="0748ACF4"/>
    <w:lvl w:ilvl="0" w:tplc="AD9EF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2C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81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A7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21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64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540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46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C0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F82462"/>
    <w:multiLevelType w:val="multilevel"/>
    <w:tmpl w:val="10B8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8B4EB0"/>
    <w:multiLevelType w:val="multilevel"/>
    <w:tmpl w:val="E6E2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EB089A"/>
    <w:multiLevelType w:val="hybridMultilevel"/>
    <w:tmpl w:val="7B5E69EA"/>
    <w:lvl w:ilvl="0" w:tplc="36F8345C">
      <w:start w:val="1"/>
      <w:numFmt w:val="bullet"/>
      <w:lvlText w:val="•"/>
      <w:lvlJc w:val="left"/>
      <w:pPr>
        <w:tabs>
          <w:tab w:val="num" w:pos="757"/>
        </w:tabs>
        <w:ind w:left="757" w:hanging="360"/>
      </w:pPr>
      <w:rPr>
        <w:rFonts w:ascii="Arial" w:hAnsi="Arial" w:cs="Times New Roman" w:hint="default"/>
      </w:rPr>
    </w:lvl>
    <w:lvl w:ilvl="1" w:tplc="0840BB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A44EC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D1487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AD6EF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5C2838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77605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2D240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29284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5E42621C"/>
    <w:multiLevelType w:val="multilevel"/>
    <w:tmpl w:val="4F3C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BC779F"/>
    <w:multiLevelType w:val="hybridMultilevel"/>
    <w:tmpl w:val="B6427956"/>
    <w:lvl w:ilvl="0" w:tplc="6128B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AB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F8A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0CE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A4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EE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C3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4E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2E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1E81CA6"/>
    <w:multiLevelType w:val="hybridMultilevel"/>
    <w:tmpl w:val="81F8A698"/>
    <w:lvl w:ilvl="0" w:tplc="AA2E2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ADC9710">
      <w:start w:val="5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ABA18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6C61A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CBC94E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7A4E6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A82DB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5E6F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A321E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>
    <w:nsid w:val="73DB705D"/>
    <w:multiLevelType w:val="hybridMultilevel"/>
    <w:tmpl w:val="FEF83F2C"/>
    <w:lvl w:ilvl="0" w:tplc="D9C04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E5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2C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8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80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8D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D08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63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8C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A350673"/>
    <w:multiLevelType w:val="multilevel"/>
    <w:tmpl w:val="CC985CD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0">
    <w:nsid w:val="7E0966B9"/>
    <w:multiLevelType w:val="multilevel"/>
    <w:tmpl w:val="2098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0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23"/>
    <w:rsid w:val="0000280B"/>
    <w:rsid w:val="000057C0"/>
    <w:rsid w:val="00033F07"/>
    <w:rsid w:val="00035394"/>
    <w:rsid w:val="000502C6"/>
    <w:rsid w:val="00051622"/>
    <w:rsid w:val="00060EC7"/>
    <w:rsid w:val="00061793"/>
    <w:rsid w:val="00071048"/>
    <w:rsid w:val="000727C3"/>
    <w:rsid w:val="00072882"/>
    <w:rsid w:val="000730F9"/>
    <w:rsid w:val="00073698"/>
    <w:rsid w:val="00074349"/>
    <w:rsid w:val="000A48E0"/>
    <w:rsid w:val="000B1ECE"/>
    <w:rsid w:val="000B2F45"/>
    <w:rsid w:val="000B5F55"/>
    <w:rsid w:val="000D491D"/>
    <w:rsid w:val="0010567F"/>
    <w:rsid w:val="001162C8"/>
    <w:rsid w:val="0014539D"/>
    <w:rsid w:val="001642CF"/>
    <w:rsid w:val="001736DE"/>
    <w:rsid w:val="00175BF2"/>
    <w:rsid w:val="00192FE4"/>
    <w:rsid w:val="001963F3"/>
    <w:rsid w:val="001979B4"/>
    <w:rsid w:val="001A2686"/>
    <w:rsid w:val="001A7232"/>
    <w:rsid w:val="001C0185"/>
    <w:rsid w:val="001D3273"/>
    <w:rsid w:val="001D506A"/>
    <w:rsid w:val="001F148B"/>
    <w:rsid w:val="001F5601"/>
    <w:rsid w:val="00212C72"/>
    <w:rsid w:val="002160D8"/>
    <w:rsid w:val="00224F35"/>
    <w:rsid w:val="0023146A"/>
    <w:rsid w:val="00231AEA"/>
    <w:rsid w:val="00260253"/>
    <w:rsid w:val="002719E4"/>
    <w:rsid w:val="00272CB0"/>
    <w:rsid w:val="00277168"/>
    <w:rsid w:val="002B601B"/>
    <w:rsid w:val="002C51BA"/>
    <w:rsid w:val="002C5506"/>
    <w:rsid w:val="002C66A2"/>
    <w:rsid w:val="002C78B2"/>
    <w:rsid w:val="002D2889"/>
    <w:rsid w:val="002E6FA0"/>
    <w:rsid w:val="002E7661"/>
    <w:rsid w:val="002E781B"/>
    <w:rsid w:val="00307BBD"/>
    <w:rsid w:val="003264E4"/>
    <w:rsid w:val="00327E62"/>
    <w:rsid w:val="003344CD"/>
    <w:rsid w:val="003508B4"/>
    <w:rsid w:val="00364142"/>
    <w:rsid w:val="00373E00"/>
    <w:rsid w:val="003755EB"/>
    <w:rsid w:val="00380F4D"/>
    <w:rsid w:val="0038591C"/>
    <w:rsid w:val="00385F28"/>
    <w:rsid w:val="00395376"/>
    <w:rsid w:val="003A528F"/>
    <w:rsid w:val="003B6FB3"/>
    <w:rsid w:val="003C3B49"/>
    <w:rsid w:val="003E2175"/>
    <w:rsid w:val="00413DE7"/>
    <w:rsid w:val="00453DA0"/>
    <w:rsid w:val="00463A73"/>
    <w:rsid w:val="00463BFF"/>
    <w:rsid w:val="0046617A"/>
    <w:rsid w:val="004809DD"/>
    <w:rsid w:val="004841FF"/>
    <w:rsid w:val="004C1164"/>
    <w:rsid w:val="004C1286"/>
    <w:rsid w:val="004F2365"/>
    <w:rsid w:val="00502D3E"/>
    <w:rsid w:val="005105ED"/>
    <w:rsid w:val="00516CE2"/>
    <w:rsid w:val="005420AF"/>
    <w:rsid w:val="00547F64"/>
    <w:rsid w:val="00574EC4"/>
    <w:rsid w:val="005846E2"/>
    <w:rsid w:val="005A114D"/>
    <w:rsid w:val="005B0A26"/>
    <w:rsid w:val="005B3087"/>
    <w:rsid w:val="005C30B4"/>
    <w:rsid w:val="005C5338"/>
    <w:rsid w:val="005D1977"/>
    <w:rsid w:val="005E0E83"/>
    <w:rsid w:val="005F40EA"/>
    <w:rsid w:val="0060637C"/>
    <w:rsid w:val="006330FC"/>
    <w:rsid w:val="00645C08"/>
    <w:rsid w:val="00653923"/>
    <w:rsid w:val="00692327"/>
    <w:rsid w:val="00693C16"/>
    <w:rsid w:val="006A5824"/>
    <w:rsid w:val="006A6FDB"/>
    <w:rsid w:val="006B30BA"/>
    <w:rsid w:val="006B38FA"/>
    <w:rsid w:val="006B50D3"/>
    <w:rsid w:val="006B7FEE"/>
    <w:rsid w:val="006D0CFB"/>
    <w:rsid w:val="006D559C"/>
    <w:rsid w:val="006D7A88"/>
    <w:rsid w:val="006E348F"/>
    <w:rsid w:val="006E4C8E"/>
    <w:rsid w:val="006F6E3D"/>
    <w:rsid w:val="00703016"/>
    <w:rsid w:val="00720D13"/>
    <w:rsid w:val="007243C0"/>
    <w:rsid w:val="00766B92"/>
    <w:rsid w:val="00791B5F"/>
    <w:rsid w:val="00791F2E"/>
    <w:rsid w:val="00794D7C"/>
    <w:rsid w:val="007A1571"/>
    <w:rsid w:val="007B4A5C"/>
    <w:rsid w:val="007C0CAE"/>
    <w:rsid w:val="007C2D11"/>
    <w:rsid w:val="007D6FF3"/>
    <w:rsid w:val="007F0BDE"/>
    <w:rsid w:val="00805C37"/>
    <w:rsid w:val="0080675F"/>
    <w:rsid w:val="008527AE"/>
    <w:rsid w:val="008554BC"/>
    <w:rsid w:val="00855C58"/>
    <w:rsid w:val="00857B0C"/>
    <w:rsid w:val="008620C7"/>
    <w:rsid w:val="008A1CA6"/>
    <w:rsid w:val="008B3A89"/>
    <w:rsid w:val="008B4C6D"/>
    <w:rsid w:val="008D2393"/>
    <w:rsid w:val="008E6193"/>
    <w:rsid w:val="00924BE7"/>
    <w:rsid w:val="0093045D"/>
    <w:rsid w:val="00944937"/>
    <w:rsid w:val="00950728"/>
    <w:rsid w:val="0095159A"/>
    <w:rsid w:val="00966386"/>
    <w:rsid w:val="00973491"/>
    <w:rsid w:val="00982971"/>
    <w:rsid w:val="009A0325"/>
    <w:rsid w:val="009A3C2E"/>
    <w:rsid w:val="009A76A7"/>
    <w:rsid w:val="009C0BE8"/>
    <w:rsid w:val="009C2C11"/>
    <w:rsid w:val="009C6EDD"/>
    <w:rsid w:val="009E24CD"/>
    <w:rsid w:val="009F7A34"/>
    <w:rsid w:val="00A06E9C"/>
    <w:rsid w:val="00A07D88"/>
    <w:rsid w:val="00A16783"/>
    <w:rsid w:val="00A23F45"/>
    <w:rsid w:val="00A30DBC"/>
    <w:rsid w:val="00A328F7"/>
    <w:rsid w:val="00A37377"/>
    <w:rsid w:val="00A504C6"/>
    <w:rsid w:val="00A746A3"/>
    <w:rsid w:val="00A75C33"/>
    <w:rsid w:val="00A80942"/>
    <w:rsid w:val="00A8674E"/>
    <w:rsid w:val="00AA55BE"/>
    <w:rsid w:val="00AF3FB0"/>
    <w:rsid w:val="00B06B7E"/>
    <w:rsid w:val="00B1175E"/>
    <w:rsid w:val="00B17F23"/>
    <w:rsid w:val="00B318FA"/>
    <w:rsid w:val="00B32B0D"/>
    <w:rsid w:val="00B333B9"/>
    <w:rsid w:val="00B3348B"/>
    <w:rsid w:val="00B37049"/>
    <w:rsid w:val="00B457D9"/>
    <w:rsid w:val="00B56D2C"/>
    <w:rsid w:val="00B56F27"/>
    <w:rsid w:val="00B621FB"/>
    <w:rsid w:val="00B71341"/>
    <w:rsid w:val="00B73E7D"/>
    <w:rsid w:val="00B779F9"/>
    <w:rsid w:val="00B80A8C"/>
    <w:rsid w:val="00B9451F"/>
    <w:rsid w:val="00BA3E6C"/>
    <w:rsid w:val="00BB6133"/>
    <w:rsid w:val="00BC027B"/>
    <w:rsid w:val="00BC4033"/>
    <w:rsid w:val="00BE0E09"/>
    <w:rsid w:val="00BE16D6"/>
    <w:rsid w:val="00BE3633"/>
    <w:rsid w:val="00BE7E63"/>
    <w:rsid w:val="00BF2440"/>
    <w:rsid w:val="00BF7C2C"/>
    <w:rsid w:val="00C00DE4"/>
    <w:rsid w:val="00C02BD5"/>
    <w:rsid w:val="00C0505D"/>
    <w:rsid w:val="00C10149"/>
    <w:rsid w:val="00C33FA8"/>
    <w:rsid w:val="00C41632"/>
    <w:rsid w:val="00C43EDD"/>
    <w:rsid w:val="00C47F28"/>
    <w:rsid w:val="00C50117"/>
    <w:rsid w:val="00C54742"/>
    <w:rsid w:val="00C81E47"/>
    <w:rsid w:val="00CA12AA"/>
    <w:rsid w:val="00CA2385"/>
    <w:rsid w:val="00CB1997"/>
    <w:rsid w:val="00CB6C83"/>
    <w:rsid w:val="00CD7A40"/>
    <w:rsid w:val="00D21277"/>
    <w:rsid w:val="00D249AF"/>
    <w:rsid w:val="00D51009"/>
    <w:rsid w:val="00D55AF0"/>
    <w:rsid w:val="00D571C5"/>
    <w:rsid w:val="00D62CE5"/>
    <w:rsid w:val="00D64AB2"/>
    <w:rsid w:val="00D73EFC"/>
    <w:rsid w:val="00D73F10"/>
    <w:rsid w:val="00D762E4"/>
    <w:rsid w:val="00D93BBA"/>
    <w:rsid w:val="00D96727"/>
    <w:rsid w:val="00DA00DD"/>
    <w:rsid w:val="00DA4C4C"/>
    <w:rsid w:val="00DA4E81"/>
    <w:rsid w:val="00DB127A"/>
    <w:rsid w:val="00DD2E58"/>
    <w:rsid w:val="00DE5274"/>
    <w:rsid w:val="00DF0269"/>
    <w:rsid w:val="00DF07C0"/>
    <w:rsid w:val="00DF387A"/>
    <w:rsid w:val="00E05550"/>
    <w:rsid w:val="00E12E27"/>
    <w:rsid w:val="00E15E52"/>
    <w:rsid w:val="00E321E7"/>
    <w:rsid w:val="00E32F2A"/>
    <w:rsid w:val="00E332D2"/>
    <w:rsid w:val="00E631F3"/>
    <w:rsid w:val="00E6554F"/>
    <w:rsid w:val="00E878A7"/>
    <w:rsid w:val="00EA1466"/>
    <w:rsid w:val="00EB29BC"/>
    <w:rsid w:val="00EB456A"/>
    <w:rsid w:val="00ED01F1"/>
    <w:rsid w:val="00EE2063"/>
    <w:rsid w:val="00EF25AF"/>
    <w:rsid w:val="00F517CD"/>
    <w:rsid w:val="00F5677C"/>
    <w:rsid w:val="00F77548"/>
    <w:rsid w:val="00F86DF6"/>
    <w:rsid w:val="00F90BEB"/>
    <w:rsid w:val="00F90DC4"/>
    <w:rsid w:val="00F9406F"/>
    <w:rsid w:val="00FA5203"/>
    <w:rsid w:val="00FB76A6"/>
    <w:rsid w:val="00FC4D00"/>
    <w:rsid w:val="00FC5E59"/>
    <w:rsid w:val="00FE3F91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1E8F4-F84C-47E6-8C8B-EFE2F2AA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9C6EDD"/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a5">
    <w:name w:val="No Spacing"/>
    <w:link w:val="a4"/>
    <w:uiPriority w:val="1"/>
    <w:qFormat/>
    <w:rsid w:val="009C6EDD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a6">
    <w:name w:val="List Paragraph"/>
    <w:basedOn w:val="a"/>
    <w:uiPriority w:val="99"/>
    <w:qFormat/>
    <w:rsid w:val="009C6E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C6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uiPriority w:val="99"/>
    <w:qFormat/>
    <w:rsid w:val="009C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9C6EDD"/>
  </w:style>
  <w:style w:type="character" w:customStyle="1" w:styleId="c21">
    <w:name w:val="c21"/>
    <w:basedOn w:val="a0"/>
    <w:rsid w:val="009C6EDD"/>
  </w:style>
  <w:style w:type="character" w:customStyle="1" w:styleId="c3">
    <w:name w:val="c3"/>
    <w:basedOn w:val="a0"/>
    <w:rsid w:val="009C6EDD"/>
  </w:style>
  <w:style w:type="character" w:customStyle="1" w:styleId="c30">
    <w:name w:val="c30"/>
    <w:basedOn w:val="a0"/>
    <w:rsid w:val="009C6EDD"/>
  </w:style>
  <w:style w:type="character" w:customStyle="1" w:styleId="c8">
    <w:name w:val="c8"/>
    <w:basedOn w:val="a0"/>
    <w:rsid w:val="009C6EDD"/>
  </w:style>
  <w:style w:type="table" w:styleId="a7">
    <w:name w:val="Table Grid"/>
    <w:basedOn w:val="a1"/>
    <w:uiPriority w:val="59"/>
    <w:rsid w:val="009C6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6A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07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806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32F2A"/>
    <w:rPr>
      <w:b/>
      <w:bCs/>
    </w:rPr>
  </w:style>
  <w:style w:type="character" w:styleId="a9">
    <w:name w:val="Hyperlink"/>
    <w:basedOn w:val="a0"/>
    <w:uiPriority w:val="99"/>
    <w:unhideWhenUsed/>
    <w:rsid w:val="00F90DC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53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3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2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6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23</cp:revision>
  <cp:lastPrinted>2024-10-15T09:57:00Z</cp:lastPrinted>
  <dcterms:created xsi:type="dcterms:W3CDTF">2024-10-03T11:37:00Z</dcterms:created>
  <dcterms:modified xsi:type="dcterms:W3CDTF">2024-12-03T06:19:00Z</dcterms:modified>
</cp:coreProperties>
</file>