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FB8" w:rsidRDefault="004C1B1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БЛОК 1</w:t>
      </w:r>
    </w:p>
    <w:p w:rsidR="00227900" w:rsidRDefault="00911F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77531" wp14:editId="6307C7EB">
            <wp:extent cx="6657975" cy="3695700"/>
            <wp:effectExtent l="0" t="0" r="0" b="0"/>
            <wp:docPr id="1" name="Рисунок 1" descr="C:\Users\ИОЦ-4\Downloads\2023-03-17_10-2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Ц-4\Downloads\2023-03-17_10-28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" r="1553" b="1604"/>
                    <a:stretch/>
                  </pic:blipFill>
                  <pic:spPr bwMode="auto">
                    <a:xfrm>
                      <a:off x="0" y="0"/>
                      <a:ext cx="6658286" cy="36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900" w:rsidRDefault="00E125B5" w:rsidP="00227900">
      <w:pPr>
        <w:rPr>
          <w:rFonts w:ascii="Times New Roman" w:hAnsi="Times New Roman" w:cs="Times New Roman"/>
          <w:sz w:val="36"/>
          <w:szCs w:val="36"/>
        </w:rPr>
      </w:pPr>
      <w:r w:rsidRPr="00E125B5">
        <w:rPr>
          <w:rFonts w:ascii="Times New Roman" w:hAnsi="Times New Roman" w:cs="Times New Roman"/>
          <w:sz w:val="24"/>
          <w:szCs w:val="24"/>
        </w:rPr>
        <w:t>.</w:t>
      </w:r>
      <w:r w:rsidR="007E414B">
        <w:rPr>
          <w:rFonts w:ascii="Times New Roman" w:hAnsi="Times New Roman" w:cs="Times New Roman"/>
          <w:sz w:val="36"/>
          <w:szCs w:val="36"/>
        </w:rPr>
        <w:t>Задание 1(блок 1)</w:t>
      </w:r>
    </w:p>
    <w:p w:rsidR="00227900" w:rsidRDefault="00227900" w:rsidP="0022790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638925" cy="3438525"/>
            <wp:effectExtent l="0" t="0" r="9525" b="9525"/>
            <wp:wrapNone/>
            <wp:docPr id="2" name="Рисунок 2" descr="C:\Users\ИОЦ-4\Downloads\2023-03-17_10-3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Ц-4\Downloads\2023-03-17_10-35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FB8" w:rsidRDefault="00911FB8" w:rsidP="00227900">
      <w:pPr>
        <w:rPr>
          <w:rFonts w:ascii="Times New Roman" w:hAnsi="Times New Roman" w:cs="Times New Roman"/>
          <w:sz w:val="36"/>
          <w:szCs w:val="36"/>
        </w:rPr>
      </w:pPr>
    </w:p>
    <w:p w:rsidR="00911FB8" w:rsidRDefault="00911FB8" w:rsidP="00227900">
      <w:pPr>
        <w:rPr>
          <w:rFonts w:ascii="Times New Roman" w:hAnsi="Times New Roman" w:cs="Times New Roman"/>
          <w:sz w:val="36"/>
          <w:szCs w:val="36"/>
        </w:rPr>
      </w:pPr>
    </w:p>
    <w:p w:rsidR="001853A5" w:rsidRDefault="001853A5" w:rsidP="00227900">
      <w:pPr>
        <w:rPr>
          <w:rFonts w:ascii="Times New Roman" w:hAnsi="Times New Roman" w:cs="Times New Roman"/>
          <w:sz w:val="36"/>
          <w:szCs w:val="36"/>
        </w:rPr>
      </w:pPr>
    </w:p>
    <w:p w:rsidR="001853A5" w:rsidRDefault="001853A5" w:rsidP="00227900">
      <w:pPr>
        <w:rPr>
          <w:rFonts w:ascii="Times New Roman" w:hAnsi="Times New Roman" w:cs="Times New Roman"/>
          <w:sz w:val="36"/>
          <w:szCs w:val="36"/>
        </w:rPr>
      </w:pPr>
    </w:p>
    <w:p w:rsidR="001853A5" w:rsidRPr="00C6295E" w:rsidRDefault="00C6295E" w:rsidP="00227900">
      <w:pPr>
        <w:rPr>
          <w:rFonts w:ascii="Times New Roman" w:hAnsi="Times New Roman" w:cs="Times New Roman"/>
          <w:sz w:val="24"/>
          <w:szCs w:val="24"/>
        </w:rPr>
      </w:pPr>
      <w:r w:rsidRPr="00C6295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6295E">
        <w:rPr>
          <w:rFonts w:ascii="Times New Roman" w:hAnsi="Times New Roman" w:cs="Times New Roman"/>
          <w:sz w:val="24"/>
          <w:szCs w:val="24"/>
        </w:rPr>
        <w:t xml:space="preserve">  1</w:t>
      </w:r>
    </w:p>
    <w:p w:rsidR="00C6295E" w:rsidRPr="00C6295E" w:rsidRDefault="00C6295E" w:rsidP="00C6295E">
      <w:pPr>
        <w:rPr>
          <w:rFonts w:ascii="Times New Roman" w:hAnsi="Times New Roman" w:cs="Times New Roman"/>
          <w:sz w:val="24"/>
          <w:szCs w:val="24"/>
        </w:rPr>
      </w:pPr>
      <w:r w:rsidRPr="00C6295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6295E"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C6295E" w:rsidRPr="00C6295E" w:rsidRDefault="00C6295E" w:rsidP="00C62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C6295E">
        <w:rPr>
          <w:rFonts w:ascii="Times New Roman" w:hAnsi="Times New Roman" w:cs="Times New Roman"/>
          <w:sz w:val="24"/>
          <w:szCs w:val="24"/>
        </w:rPr>
        <w:t xml:space="preserve">3      </w:t>
      </w:r>
    </w:p>
    <w:p w:rsidR="00C6295E" w:rsidRPr="00C6295E" w:rsidRDefault="00C6295E" w:rsidP="00C6295E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C6295E">
        <w:rPr>
          <w:rFonts w:ascii="Times New Roman" w:hAnsi="Times New Roman" w:cs="Times New Roman"/>
          <w:sz w:val="24"/>
          <w:szCs w:val="24"/>
        </w:rPr>
        <w:t>4</w:t>
      </w:r>
    </w:p>
    <w:p w:rsidR="00C6295E" w:rsidRDefault="00C6295E" w:rsidP="00C6295E">
      <w:pPr>
        <w:rPr>
          <w:rFonts w:ascii="Times New Roman" w:hAnsi="Times New Roman" w:cs="Times New Roman"/>
          <w:sz w:val="36"/>
          <w:szCs w:val="36"/>
        </w:rPr>
      </w:pPr>
    </w:p>
    <w:p w:rsidR="00C6295E" w:rsidRPr="00C6295E" w:rsidRDefault="00C6295E" w:rsidP="00C6295E">
      <w:pPr>
        <w:rPr>
          <w:rFonts w:ascii="Times New Roman" w:hAnsi="Times New Roman" w:cs="Times New Roman"/>
          <w:sz w:val="28"/>
          <w:szCs w:val="28"/>
        </w:rPr>
      </w:pPr>
      <w:r w:rsidRPr="00C6295E">
        <w:rPr>
          <w:rFonts w:ascii="Times New Roman" w:hAnsi="Times New Roman" w:cs="Times New Roman"/>
          <w:sz w:val="28"/>
          <w:szCs w:val="28"/>
        </w:rPr>
        <w:t>ОТВЕТ:</w:t>
      </w:r>
    </w:p>
    <w:p w:rsidR="00C6295E" w:rsidRDefault="00C6295E" w:rsidP="00C6295E">
      <w:pPr>
        <w:rPr>
          <w:rFonts w:ascii="Times New Roman" w:hAnsi="Times New Roman" w:cs="Times New Roman"/>
          <w:sz w:val="36"/>
          <w:szCs w:val="36"/>
        </w:rPr>
      </w:pPr>
    </w:p>
    <w:p w:rsidR="00C6295E" w:rsidRDefault="00C6295E" w:rsidP="00C6295E">
      <w:pPr>
        <w:rPr>
          <w:rFonts w:ascii="Times New Roman" w:hAnsi="Times New Roman" w:cs="Times New Roman"/>
          <w:sz w:val="36"/>
          <w:szCs w:val="36"/>
        </w:rPr>
      </w:pPr>
    </w:p>
    <w:p w:rsidR="001853A5" w:rsidRPr="00C6295E" w:rsidRDefault="00C6295E" w:rsidP="00C6295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Задание 2(блок 1)</w:t>
      </w:r>
    </w:p>
    <w:p w:rsidR="00911FB8" w:rsidRDefault="002279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2257425"/>
            <wp:effectExtent l="0" t="0" r="9525" b="9525"/>
            <wp:docPr id="3" name="Рисунок 3" descr="C:\Users\ИОЦ-4\Downloads\2023-03-17_10-3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ОЦ-4\Downloads\2023-03-17_10-39-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876425"/>
            <wp:effectExtent l="0" t="0" r="9525" b="9525"/>
            <wp:docPr id="4" name="Рисунок 4" descr="C:\Users\ИОЦ-4\Downloads\2023-03-17_10-40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ОЦ-4\Downloads\2023-03-17_10-40-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914400"/>
            <wp:effectExtent l="0" t="0" r="9525" b="0"/>
            <wp:docPr id="5" name="Рисунок 5" descr="C:\Users\ИОЦ-4\Downloads\2023-03-17_10-4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ОЦ-4\Downloads\2023-03-17_10-41-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B8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</w:t>
      </w:r>
    </w:p>
    <w:p w:rsidR="00C6295E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6295E" w:rsidRPr="00911FB8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11FB8" w:rsidRPr="00911FB8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11FB8" w:rsidRPr="00911FB8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11FB8" w:rsidRPr="00911FB8" w:rsidRDefault="00C6295E" w:rsidP="0091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11FB8" w:rsidRDefault="00911FB8" w:rsidP="00911FB8">
      <w:pPr>
        <w:rPr>
          <w:rFonts w:ascii="Times New Roman" w:hAnsi="Times New Roman" w:cs="Times New Roman"/>
          <w:sz w:val="24"/>
          <w:szCs w:val="24"/>
        </w:rPr>
      </w:pPr>
    </w:p>
    <w:p w:rsidR="00911FB8" w:rsidRDefault="00911FB8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</w:p>
    <w:p w:rsidR="00911FB8" w:rsidRDefault="00911FB8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</w:p>
    <w:p w:rsidR="00911FB8" w:rsidRDefault="00911FB8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</w:p>
    <w:p w:rsidR="00911FB8" w:rsidRDefault="00911FB8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</w:p>
    <w:p w:rsidR="004C1B1B" w:rsidRDefault="004C1B1B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</w:p>
    <w:p w:rsidR="00911FB8" w:rsidRDefault="007E414B" w:rsidP="00911FB8">
      <w:pPr>
        <w:tabs>
          <w:tab w:val="left" w:pos="12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Задание 3(блок 1)</w:t>
      </w:r>
    </w:p>
    <w:p w:rsidR="00911FB8" w:rsidRPr="00911FB8" w:rsidRDefault="00911FB8" w:rsidP="00911FB8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911FB8">
        <w:rPr>
          <w:rFonts w:ascii="Times New Roman" w:hAnsi="Times New Roman" w:cs="Times New Roman"/>
          <w:sz w:val="28"/>
          <w:szCs w:val="28"/>
        </w:rPr>
        <w:t>На основании данных, приведенных в таблице 1, предположите, каким заболеванием страдает бабушка Ани. Обоснуйте свой ответ.</w:t>
      </w:r>
    </w:p>
    <w:p w:rsidR="004C1B1B" w:rsidRDefault="00911FB8" w:rsidP="00911FB8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F034B" wp14:editId="35BE04BA">
            <wp:extent cx="6543675" cy="3209925"/>
            <wp:effectExtent l="0" t="0" r="9525" b="9525"/>
            <wp:docPr id="6" name="Рисунок 6" descr="C:\Users\ИОЦ-4\Downloads\2023-03-17_10-4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ОЦ-4\Downloads\2023-03-17_10-43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r="717" b="5337"/>
                    <a:stretch/>
                  </pic:blipFill>
                  <pic:spPr bwMode="auto">
                    <a:xfrm>
                      <a:off x="0" y="0"/>
                      <a:ext cx="6543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B1B" w:rsidRDefault="00681863" w:rsidP="004C1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1B695" wp14:editId="301649B9">
            <wp:extent cx="6638925" cy="2533650"/>
            <wp:effectExtent l="0" t="0" r="9525" b="0"/>
            <wp:docPr id="10" name="Рисунок 10" descr="C:\Users\ИОЦ-4\Downloads\2023-03-30_16-4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Ц-4\Downloads\2023-03-30_16-41-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63" w:rsidRDefault="00681863" w:rsidP="004C1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236ED5" wp14:editId="155FAD0F">
            <wp:extent cx="6645910" cy="2761195"/>
            <wp:effectExtent l="0" t="0" r="2540" b="1270"/>
            <wp:docPr id="13" name="Рисунок 13" descr="C:\Users\ИОЦ-4\Downloads\2023-03-30_16-4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Ц-4\Downloads\2023-03-30_16-42-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63" w:rsidRDefault="00681863" w:rsidP="004C1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06D60" wp14:editId="7610AEAC">
            <wp:extent cx="6638925" cy="2143125"/>
            <wp:effectExtent l="0" t="0" r="9525" b="9525"/>
            <wp:docPr id="17" name="Рисунок 17" descr="C:\Users\ИОЦ-4\Downloads\2023-03-30_16-4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ОЦ-4\Downloads\2023-03-30_16-43-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B5" w:rsidRDefault="00C6295E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4C1B1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C1B1B" w:rsidRPr="004C1B1B" w:rsidRDefault="004C1B1B" w:rsidP="004C1B1B">
      <w:pPr>
        <w:rPr>
          <w:rFonts w:ascii="Times New Roman" w:hAnsi="Times New Roman" w:cs="Times New Roman"/>
          <w:sz w:val="24"/>
          <w:szCs w:val="24"/>
        </w:rPr>
      </w:pPr>
    </w:p>
    <w:p w:rsidR="004C1B1B" w:rsidRPr="004C1B1B" w:rsidRDefault="004C1B1B" w:rsidP="004C1B1B">
      <w:pPr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1B1B" w:rsidRDefault="004C1B1B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2</w:t>
      </w:r>
    </w:p>
    <w:p w:rsidR="00FB19B5" w:rsidRDefault="00FB19B5" w:rsidP="004C1B1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4410075"/>
            <wp:effectExtent l="0" t="0" r="0" b="9525"/>
            <wp:docPr id="7" name="Рисунок 7" descr="C:\Users\ИОЦ-4\Downloads\2023-03-30_15-2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Ц-4\Downloads\2023-03-30_15-29-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B5" w:rsidRDefault="00FB19B5" w:rsidP="004C1B1B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B19B5">
        <w:rPr>
          <w:rFonts w:ascii="Times New Roman" w:hAnsi="Times New Roman" w:cs="Times New Roman"/>
          <w:sz w:val="32"/>
          <w:szCs w:val="32"/>
        </w:rPr>
        <w:t>Задание 1(блок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B19B5">
        <w:rPr>
          <w:rFonts w:ascii="Times New Roman" w:hAnsi="Times New Roman" w:cs="Times New Roman"/>
          <w:sz w:val="32"/>
          <w:szCs w:val="32"/>
        </w:rPr>
        <w:t>2)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02583F" wp14:editId="5F005887">
            <wp:extent cx="6413530" cy="3161171"/>
            <wp:effectExtent l="0" t="0" r="6350" b="1270"/>
            <wp:docPr id="8" name="Рисунок 8" descr="C:\Users\ИОЦ-4\Downloads\2023-03-30_15-3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Ц-4\Downloads\2023-03-30_15-31-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30" cy="31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B5" w:rsidRDefault="00FB19B5" w:rsidP="004C1B1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B19B5" w:rsidRDefault="00FB19B5" w:rsidP="004C1B1B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FB19B5" w:rsidRDefault="00FB19B5" w:rsidP="004C1B1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Задание 2 (блок 2)</w:t>
      </w:r>
    </w:p>
    <w:p w:rsidR="00FB19B5" w:rsidRPr="00FB19B5" w:rsidRDefault="00FB19B5" w:rsidP="004C1B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B19B5">
        <w:rPr>
          <w:rFonts w:ascii="Times New Roman" w:hAnsi="Times New Roman" w:cs="Times New Roman"/>
          <w:sz w:val="28"/>
          <w:szCs w:val="28"/>
        </w:rPr>
        <w:t>На графике представлены данные о влиянии концентрации питательного раствора на урожайность овощных культур – огурца и томата.</w:t>
      </w:r>
    </w:p>
    <w:p w:rsidR="00FB19B5" w:rsidRDefault="00FB19B5" w:rsidP="004C1B1B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1925" cy="3295591"/>
            <wp:effectExtent l="0" t="0" r="0" b="635"/>
            <wp:docPr id="9" name="Рисунок 9" descr="C:\Users\ИОЦ-4\Downloads\2023-03-30_15-33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ОЦ-4\Downloads\2023-03-30_15-33-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9" cy="32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B5" w:rsidRDefault="00FB19B5" w:rsidP="00FB19B5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FB19B5">
        <w:rPr>
          <w:rFonts w:ascii="Times New Roman" w:hAnsi="Times New Roman" w:cs="Times New Roman"/>
          <w:i/>
          <w:iCs/>
          <w:sz w:val="32"/>
          <w:szCs w:val="32"/>
        </w:rPr>
        <w:t>Какие из приведённых выводов соответствуют результатам, представленным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FB19B5">
        <w:rPr>
          <w:rFonts w:ascii="Times New Roman" w:hAnsi="Times New Roman" w:cs="Times New Roman"/>
          <w:i/>
          <w:iCs/>
          <w:sz w:val="32"/>
          <w:szCs w:val="32"/>
        </w:rPr>
        <w:t>на графике?</w:t>
      </w:r>
    </w:p>
    <w:p w:rsidR="00FB19B5" w:rsidRDefault="00FB19B5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19B5">
        <w:rPr>
          <w:rFonts w:ascii="Times New Roman" w:hAnsi="Times New Roman" w:cs="Times New Roman"/>
          <w:sz w:val="32"/>
          <w:szCs w:val="32"/>
        </w:rPr>
        <w:t>1</w:t>
      </w:r>
      <w:r w:rsidRPr="00FB19B5">
        <w:rPr>
          <w:rFonts w:ascii="Times New Roman" w:hAnsi="Times New Roman" w:cs="Times New Roman"/>
          <w:sz w:val="28"/>
          <w:szCs w:val="28"/>
        </w:rPr>
        <w:t>. В составе питательного раствора должно</w:t>
      </w:r>
      <w:r w:rsidRPr="00FB19B5">
        <w:rPr>
          <w:rFonts w:ascii="Times New Roman" w:hAnsi="Times New Roman" w:cs="Times New Roman"/>
          <w:sz w:val="28"/>
          <w:szCs w:val="28"/>
        </w:rPr>
        <w:br/>
        <w:t>быть определённое соотношение между содержанием макро- и микроэлементов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19B5" w:rsidRDefault="00FB19B5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19B5">
        <w:rPr>
          <w:rFonts w:ascii="Times New Roman" w:hAnsi="Times New Roman" w:cs="Times New Roman"/>
          <w:sz w:val="28"/>
          <w:szCs w:val="28"/>
        </w:rPr>
        <w:t>2. С увеличением концентрации питательного раствора урожайность огурца и томата непрерывно возрастает.</w:t>
      </w:r>
    </w:p>
    <w:p w:rsidR="00FB19B5" w:rsidRDefault="00FB19B5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19B5">
        <w:rPr>
          <w:rFonts w:ascii="Times New Roman" w:hAnsi="Times New Roman" w:cs="Times New Roman"/>
          <w:sz w:val="28"/>
          <w:szCs w:val="28"/>
        </w:rPr>
        <w:t>3. Существуют оптимальные значения концентрации питательного раствора, при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B5">
        <w:rPr>
          <w:rFonts w:ascii="Times New Roman" w:hAnsi="Times New Roman" w:cs="Times New Roman"/>
          <w:sz w:val="28"/>
          <w:szCs w:val="28"/>
        </w:rPr>
        <w:t>урожайность огурца и томата имеет наибольшее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B5">
        <w:rPr>
          <w:rFonts w:ascii="Times New Roman" w:hAnsi="Times New Roman" w:cs="Times New Roman"/>
          <w:sz w:val="28"/>
          <w:szCs w:val="28"/>
        </w:rPr>
        <w:t>значение.</w:t>
      </w:r>
    </w:p>
    <w:p w:rsidR="00FB19B5" w:rsidRDefault="00FB19B5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B19B5">
        <w:rPr>
          <w:rFonts w:ascii="Times New Roman" w:hAnsi="Times New Roman" w:cs="Times New Roman"/>
          <w:sz w:val="28"/>
          <w:szCs w:val="28"/>
        </w:rPr>
        <w:t>4. С увеличением концентрации питательного раствора урожайность и огурца, и томата сначала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B5">
        <w:rPr>
          <w:rFonts w:ascii="Times New Roman" w:hAnsi="Times New Roman" w:cs="Times New Roman"/>
          <w:sz w:val="28"/>
          <w:szCs w:val="28"/>
        </w:rPr>
        <w:t>возрастает, а затем уменьшается.</w:t>
      </w:r>
      <w:r w:rsidRPr="00FB19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B19B5">
        <w:rPr>
          <w:rFonts w:ascii="Times New Roman" w:hAnsi="Times New Roman" w:cs="Times New Roman"/>
          <w:sz w:val="28"/>
          <w:szCs w:val="28"/>
        </w:rPr>
        <w:t>5. Урожайность огурца и томата наибольшая при одинаковой концентрации питательного раствора.</w:t>
      </w:r>
    </w:p>
    <w:p w:rsidR="00E4474C" w:rsidRDefault="00E4474C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FB19B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Ответ:______________________________________________________________</w:t>
      </w:r>
    </w:p>
    <w:p w:rsidR="00E4474C" w:rsidRPr="00E4474C" w:rsidRDefault="00E4474C" w:rsidP="00E4474C">
      <w:pPr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3(блок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 xml:space="preserve">Одно из распространённых заболеваний томатов, которое значительно влияет на их урожайность, – вершинная гниль. Характерный признак развития вершинной гнили – образование гнилостного плоского или вдавленного пятна бурого цвета на верхушке плодов, в противоположной стороне от плодоножки. Мякоть томата, находящаяся под кожицей, загнивает. Загнившие томаты могут опадать как </w:t>
      </w:r>
      <w:proofErr w:type="gramStart"/>
      <w:r w:rsidRPr="00E4474C">
        <w:rPr>
          <w:rFonts w:ascii="Times New Roman" w:hAnsi="Times New Roman" w:cs="Times New Roman"/>
          <w:sz w:val="28"/>
          <w:szCs w:val="28"/>
        </w:rPr>
        <w:t>спелыми</w:t>
      </w:r>
      <w:proofErr w:type="gramEnd"/>
      <w:r w:rsidRPr="00E4474C">
        <w:rPr>
          <w:rFonts w:ascii="Times New Roman" w:hAnsi="Times New Roman" w:cs="Times New Roman"/>
          <w:sz w:val="28"/>
          <w:szCs w:val="28"/>
        </w:rPr>
        <w:t>, так и незрелыми. На диаграмме приведены данные об урожайности томата, выращиваемого в гидропонных условиях, в зависимости от концентрации питательного раствора. В таблице представлены данные о поражённости томата вершинной гнилью при тех же концентрациях питательного раствора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622654"/>
            <wp:effectExtent l="0" t="0" r="0" b="0"/>
            <wp:docPr id="11" name="Рисунок 11" descr="C:\Users\ИОЦ-4\Downloads\2023-03-30_15-4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ОЦ-4\Downloads\2023-03-30_15-45-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90725"/>
            <wp:effectExtent l="0" t="0" r="9525" b="9525"/>
            <wp:docPr id="12" name="Рисунок 12" descr="C:\Users\ИОЦ-4\Downloads\2023-03-30_15-4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ОЦ-4\Downloads\2023-03-30_15-47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4C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i/>
          <w:sz w:val="28"/>
          <w:szCs w:val="28"/>
        </w:rPr>
        <w:t>Какой из приведённых выводов соответствует результатам, представленным на графике?</w:t>
      </w:r>
      <w:r w:rsidRPr="00E447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74C" w:rsidRDefault="00E4474C" w:rsidP="00E447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 xml:space="preserve">1. Концентрация питательного раствора не влияет на устойчивость томатов к поражению их вершинной гнилью. </w:t>
      </w:r>
    </w:p>
    <w:p w:rsidR="00E4474C" w:rsidRDefault="00E4474C" w:rsidP="00E447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>2. Поражённость томатов вершинной гнилью непрерывно увеличивается при возрастании концентрации питательного раствора от 1,6 до 4,5 г/л.</w:t>
      </w:r>
    </w:p>
    <w:p w:rsidR="00E4474C" w:rsidRDefault="00E4474C" w:rsidP="00E447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 xml:space="preserve"> 3. Одна из причин заболевания томатов вершинной гнилью – это дефицит кальция в растении. </w:t>
      </w:r>
    </w:p>
    <w:p w:rsidR="00E4474C" w:rsidRDefault="00E4474C" w:rsidP="00E447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>4. Оптимальная концентрация питательного раствора, при которой урожайность томатов наиболее высокая, а поражённость вершинной гнилью наименьшая, составляет 2,2 г/л.</w:t>
      </w:r>
    </w:p>
    <w:p w:rsidR="00E4474C" w:rsidRDefault="00E4474C" w:rsidP="00E447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</w:p>
    <w:p w:rsidR="00E4474C" w:rsidRDefault="00E4474C" w:rsidP="00E4474C">
      <w:pPr>
        <w:rPr>
          <w:rFonts w:ascii="Times New Roman" w:hAnsi="Times New Roman" w:cs="Times New Roman"/>
          <w:sz w:val="28"/>
          <w:szCs w:val="28"/>
        </w:rPr>
      </w:pPr>
    </w:p>
    <w:p w:rsidR="00E4474C" w:rsidRDefault="00E4474C" w:rsidP="00E4474C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E4474C">
        <w:rPr>
          <w:rFonts w:ascii="Times New Roman" w:hAnsi="Times New Roman" w:cs="Times New Roman"/>
          <w:sz w:val="36"/>
          <w:szCs w:val="36"/>
        </w:rPr>
        <w:lastRenderedPageBreak/>
        <w:t>Блок 3</w:t>
      </w:r>
    </w:p>
    <w:p w:rsidR="00AB09FD" w:rsidRDefault="00E4474C" w:rsidP="00E447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474C">
        <w:rPr>
          <w:rFonts w:ascii="Times New Roman" w:hAnsi="Times New Roman" w:cs="Times New Roman"/>
          <w:sz w:val="28"/>
          <w:szCs w:val="28"/>
        </w:rPr>
        <w:t>Чай и кофе являются сегодня самыми популярными напитками на земле. И чай, и кофе содержат кофеин. Но если чай почти все считают</w:t>
      </w:r>
      <w:r w:rsidR="00AB09FD">
        <w:rPr>
          <w:rFonts w:ascii="Times New Roman" w:hAnsi="Times New Roman" w:cs="Times New Roman"/>
          <w:sz w:val="28"/>
          <w:szCs w:val="28"/>
        </w:rPr>
        <w:t xml:space="preserve"> </w:t>
      </w:r>
      <w:r w:rsidRPr="00E4474C">
        <w:rPr>
          <w:rFonts w:ascii="Times New Roman" w:hAnsi="Times New Roman" w:cs="Times New Roman"/>
          <w:sz w:val="28"/>
          <w:szCs w:val="28"/>
        </w:rPr>
        <w:t>напитком полезным, то отношение к кофе неоднозначно. Многие считают, что употребление</w:t>
      </w:r>
      <w:r w:rsidR="00AB09FD">
        <w:rPr>
          <w:rFonts w:ascii="Times New Roman" w:hAnsi="Times New Roman" w:cs="Times New Roman"/>
          <w:sz w:val="28"/>
          <w:szCs w:val="28"/>
        </w:rPr>
        <w:t xml:space="preserve"> </w:t>
      </w:r>
      <w:r w:rsidRPr="00E4474C">
        <w:rPr>
          <w:rFonts w:ascii="Times New Roman" w:hAnsi="Times New Roman" w:cs="Times New Roman"/>
          <w:sz w:val="28"/>
          <w:szCs w:val="28"/>
        </w:rPr>
        <w:t>кофе – это вредная привычка, аналогичная употреблению алкоголя и табака. Споры между диетологами относительно полезного и вредного</w:t>
      </w:r>
      <w:r w:rsidR="00AB09FD">
        <w:rPr>
          <w:rFonts w:ascii="Times New Roman" w:hAnsi="Times New Roman" w:cs="Times New Roman"/>
          <w:sz w:val="28"/>
          <w:szCs w:val="28"/>
        </w:rPr>
        <w:t xml:space="preserve">  </w:t>
      </w:r>
      <w:r w:rsidRPr="00E4474C">
        <w:rPr>
          <w:rFonts w:ascii="Times New Roman" w:hAnsi="Times New Roman" w:cs="Times New Roman"/>
          <w:sz w:val="28"/>
          <w:szCs w:val="28"/>
        </w:rPr>
        <w:t>действия кофе на организм не утихают.</w:t>
      </w:r>
    </w:p>
    <w:p w:rsidR="00AB09FD" w:rsidRDefault="00AB09FD" w:rsidP="00AB09FD">
      <w:pPr>
        <w:rPr>
          <w:rFonts w:ascii="Times New Roman" w:hAnsi="Times New Roman" w:cs="Times New Roman"/>
          <w:sz w:val="28"/>
          <w:szCs w:val="28"/>
        </w:rPr>
      </w:pPr>
    </w:p>
    <w:p w:rsidR="00E4474C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1(блок3)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9FD">
        <w:rPr>
          <w:rFonts w:ascii="Times New Roman" w:hAnsi="Times New Roman" w:cs="Times New Roman"/>
          <w:sz w:val="28"/>
          <w:szCs w:val="28"/>
        </w:rPr>
        <w:t>В некоторых растениях, таких как кофе, чай,</w:t>
      </w:r>
      <w:r>
        <w:rPr>
          <w:rFonts w:ascii="Times New Roman" w:hAnsi="Times New Roman" w:cs="Times New Roman"/>
          <w:sz w:val="28"/>
          <w:szCs w:val="28"/>
        </w:rPr>
        <w:t xml:space="preserve"> какао, кола и др., содержится </w:t>
      </w:r>
      <w:r w:rsidRPr="00AB09FD">
        <w:rPr>
          <w:rFonts w:ascii="Times New Roman" w:hAnsi="Times New Roman" w:cs="Times New Roman"/>
          <w:sz w:val="28"/>
          <w:szCs w:val="28"/>
        </w:rPr>
        <w:t>кофеин – органическое вещество, которое относится к алкалоидам.</w:t>
      </w:r>
      <w:r w:rsidRPr="00AB09FD">
        <w:rPr>
          <w:rFonts w:ascii="Times New Roman" w:hAnsi="Times New Roman" w:cs="Times New Roman"/>
          <w:sz w:val="28"/>
          <w:szCs w:val="28"/>
        </w:rPr>
        <w:br/>
        <w:t>Кофеин оказывает стимулирующее влияние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центральную нервную систему, повышает двигательную активность, умственную и физическую работоспособность, уменьшает усталость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и сонливость.</w:t>
      </w:r>
      <w:r w:rsidRPr="00AB09FD">
        <w:rPr>
          <w:rFonts w:ascii="Times New Roman" w:hAnsi="Times New Roman" w:cs="Times New Roman"/>
          <w:sz w:val="28"/>
          <w:szCs w:val="28"/>
        </w:rPr>
        <w:br/>
        <w:t xml:space="preserve">Однако кофеин противопоказан при повышенной возбудимости, бессоннице, гипертонии и атеросклерозе, заболеваниях </w:t>
      </w:r>
      <w:proofErr w:type="spellStart"/>
      <w:r w:rsidRPr="00AB09FD">
        <w:rPr>
          <w:rFonts w:ascii="Times New Roman" w:hAnsi="Times New Roman" w:cs="Times New Roman"/>
          <w:sz w:val="28"/>
          <w:szCs w:val="28"/>
        </w:rPr>
        <w:t>сердечнососудистой</w:t>
      </w:r>
      <w:proofErr w:type="spellEnd"/>
      <w:r w:rsidRPr="00AB09FD">
        <w:rPr>
          <w:rFonts w:ascii="Times New Roman" w:hAnsi="Times New Roman" w:cs="Times New Roman"/>
          <w:sz w:val="28"/>
          <w:szCs w:val="28"/>
        </w:rPr>
        <w:t xml:space="preserve"> системы, при глаукоме. Максимальная суточная доза кофеина составляет 1000 мг,</w:t>
      </w:r>
      <w:r w:rsidRPr="00AB09FD">
        <w:rPr>
          <w:rFonts w:ascii="Times New Roman" w:hAnsi="Times New Roman" w:cs="Times New Roman"/>
          <w:sz w:val="28"/>
          <w:szCs w:val="28"/>
        </w:rPr>
        <w:br/>
        <w:t>разовая – 400 мг, при дозировке больше 200 мг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кофеин оказывает токсическое воздействие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сердечную мышцу.</w:t>
      </w:r>
      <w:r w:rsidRPr="00AB09FD">
        <w:rPr>
          <w:rFonts w:ascii="Times New Roman" w:hAnsi="Times New Roman" w:cs="Times New Roman"/>
          <w:sz w:val="28"/>
          <w:szCs w:val="28"/>
        </w:rPr>
        <w:br/>
        <w:t>В составе напитков кофеин получил распространение как «бытовой» стимулятор центральной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нервной системы. Для тех, кому противопоказано употреблять продукты, содержащие большое количество кофеина, существует </w:t>
      </w:r>
      <w:proofErr w:type="spellStart"/>
      <w:r w:rsidRPr="00AB09FD">
        <w:rPr>
          <w:rFonts w:ascii="Times New Roman" w:hAnsi="Times New Roman" w:cs="Times New Roman"/>
          <w:i/>
          <w:iCs/>
          <w:sz w:val="28"/>
          <w:szCs w:val="28"/>
        </w:rPr>
        <w:t>декофеинизированный</w:t>
      </w:r>
      <w:proofErr w:type="spellEnd"/>
      <w:r w:rsidRPr="00AB09F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кофе, кофеин из которого удаляют путём экстракции из сырых зелёных зёрен кофе.</w:t>
      </w:r>
      <w:r w:rsidRPr="00AB09FD">
        <w:rPr>
          <w:rFonts w:ascii="Times New Roman" w:hAnsi="Times New Roman" w:cs="Times New Roman"/>
          <w:sz w:val="28"/>
          <w:szCs w:val="28"/>
        </w:rPr>
        <w:br/>
        <w:t>В таблице показано содержание кофеина в различных напитка</w:t>
      </w:r>
      <w:r>
        <w:rPr>
          <w:rFonts w:ascii="Times New Roman" w:hAnsi="Times New Roman" w:cs="Times New Roman"/>
          <w:sz w:val="28"/>
          <w:szCs w:val="28"/>
        </w:rPr>
        <w:t>х.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DBE97" wp14:editId="0BC59CA5">
            <wp:extent cx="5934075" cy="1600200"/>
            <wp:effectExtent l="0" t="0" r="9525" b="0"/>
            <wp:docPr id="14" name="Рисунок 14" descr="C:\Users\ИОЦ-4\Downloads\2023-03-30_15-5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ОЦ-4\Downloads\2023-03-30_15-52-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9FD">
        <w:rPr>
          <w:rFonts w:ascii="Times New Roman" w:hAnsi="Times New Roman" w:cs="Times New Roman"/>
          <w:i/>
          <w:iCs/>
          <w:sz w:val="28"/>
          <w:szCs w:val="28"/>
        </w:rPr>
        <w:t>Какие из приведенных ниже выводов можно сделать на основе информации, представленной в тексте и таблице?</w:t>
      </w:r>
      <w:r w:rsidRPr="00AB09F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AB09FD">
        <w:rPr>
          <w:rFonts w:ascii="Times New Roman" w:hAnsi="Times New Roman" w:cs="Times New Roman"/>
          <w:sz w:val="28"/>
          <w:szCs w:val="28"/>
        </w:rPr>
        <w:t>1. Содержание кофеина в кофе зависит от места произрастания кофейного дерева.</w:t>
      </w:r>
      <w:r w:rsidRPr="00AB09FD">
        <w:rPr>
          <w:rFonts w:ascii="Times New Roman" w:hAnsi="Times New Roman" w:cs="Times New Roman"/>
          <w:sz w:val="28"/>
          <w:szCs w:val="28"/>
        </w:rPr>
        <w:br/>
        <w:t>2. Чёрный кофе можно употреблять в течение дня в неограниченном количестве без вреда для</w:t>
      </w:r>
      <w:r w:rsidRPr="00AB09FD">
        <w:rPr>
          <w:rFonts w:ascii="Times New Roman" w:hAnsi="Times New Roman" w:cs="Times New Roman"/>
          <w:sz w:val="28"/>
          <w:szCs w:val="28"/>
        </w:rPr>
        <w:br/>
        <w:t>здоровья.</w:t>
      </w:r>
      <w:r w:rsidRPr="00AB09FD">
        <w:rPr>
          <w:rFonts w:ascii="Times New Roman" w:hAnsi="Times New Roman" w:cs="Times New Roman"/>
          <w:sz w:val="28"/>
          <w:szCs w:val="28"/>
        </w:rPr>
        <w:br/>
        <w:t xml:space="preserve">3. Содержание кофеина в зелёном чае меньше, чем в кофе </w:t>
      </w:r>
      <w:proofErr w:type="spellStart"/>
      <w:r w:rsidRPr="00AB09FD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AB09FD">
        <w:rPr>
          <w:rFonts w:ascii="Times New Roman" w:hAnsi="Times New Roman" w:cs="Times New Roman"/>
          <w:sz w:val="28"/>
          <w:szCs w:val="28"/>
        </w:rPr>
        <w:t>.</w:t>
      </w:r>
      <w:r w:rsidRPr="00AB09FD">
        <w:rPr>
          <w:rFonts w:ascii="Times New Roman" w:hAnsi="Times New Roman" w:cs="Times New Roman"/>
          <w:sz w:val="28"/>
          <w:szCs w:val="28"/>
        </w:rPr>
        <w:br/>
      </w:r>
      <w:r w:rsidRPr="00AB09FD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AB09FD">
        <w:rPr>
          <w:rFonts w:ascii="Times New Roman" w:hAnsi="Times New Roman" w:cs="Times New Roman"/>
          <w:sz w:val="28"/>
          <w:szCs w:val="28"/>
        </w:rPr>
        <w:t>Декофеинизирование</w:t>
      </w:r>
      <w:proofErr w:type="spellEnd"/>
      <w:r w:rsidRPr="00AB09FD">
        <w:rPr>
          <w:rFonts w:ascii="Times New Roman" w:hAnsi="Times New Roman" w:cs="Times New Roman"/>
          <w:sz w:val="28"/>
          <w:szCs w:val="28"/>
        </w:rPr>
        <w:t xml:space="preserve"> значительно уменьшает количество кофеина в кофе, но не позволяет</w:t>
      </w:r>
      <w:r w:rsidRPr="00AB09FD">
        <w:rPr>
          <w:rFonts w:ascii="Times New Roman" w:hAnsi="Times New Roman" w:cs="Times New Roman"/>
          <w:sz w:val="28"/>
          <w:szCs w:val="28"/>
        </w:rPr>
        <w:br/>
        <w:t>избавиться от него полностью.</w:t>
      </w:r>
      <w:r w:rsidRPr="00AB09FD">
        <w:rPr>
          <w:rFonts w:ascii="Times New Roman" w:hAnsi="Times New Roman" w:cs="Times New Roman"/>
          <w:sz w:val="28"/>
          <w:szCs w:val="28"/>
        </w:rPr>
        <w:br/>
        <w:t>5. Молочный шоколад является полезным продуктом детского питания.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2(блок3)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9FD">
        <w:rPr>
          <w:rFonts w:ascii="Times New Roman" w:hAnsi="Times New Roman" w:cs="Times New Roman"/>
          <w:sz w:val="28"/>
          <w:szCs w:val="28"/>
        </w:rPr>
        <w:t>Растворимый кофе – напиток, который получают из кофейных зёрен, превращая их с помощью различных технологических процессов в водорастворимый порошок или гранулы.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При изготовлении растворимого кофе кофейные зёрна обжаривают, измельчают, обрабатывают горячей водой и получают кофейный экстракт, который затем высушивают различными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способами. Качество растворимого кофе </w:t>
      </w:r>
      <w:proofErr w:type="gramStart"/>
      <w:r w:rsidRPr="00AB09FD"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 w:rsidRPr="00AB09FD">
        <w:rPr>
          <w:rFonts w:ascii="Times New Roman" w:hAnsi="Times New Roman" w:cs="Times New Roman"/>
          <w:sz w:val="28"/>
          <w:szCs w:val="28"/>
        </w:rPr>
        <w:t xml:space="preserve"> прежде всего от качества исходного сырья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и технологического процесса его переработки.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Так, распыляя кофейный экстракт в потоке горячего воздуха, получают </w:t>
      </w:r>
      <w:r w:rsidRPr="00AB09FD">
        <w:rPr>
          <w:rFonts w:ascii="Times New Roman" w:hAnsi="Times New Roman" w:cs="Times New Roman"/>
          <w:i/>
          <w:iCs/>
          <w:sz w:val="28"/>
          <w:szCs w:val="28"/>
        </w:rPr>
        <w:t xml:space="preserve">порошковый </w:t>
      </w:r>
      <w:r w:rsidRPr="00AB09FD">
        <w:rPr>
          <w:rFonts w:ascii="Times New Roman" w:hAnsi="Times New Roman" w:cs="Times New Roman"/>
          <w:sz w:val="28"/>
          <w:szCs w:val="28"/>
        </w:rPr>
        <w:t>кофе;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замораживание кофейного экстракта и последующее удаление из полученных кристаллов воды в вакууме позволяет получить гранулы так называемого </w:t>
      </w:r>
      <w:r w:rsidRPr="00AB09FD">
        <w:rPr>
          <w:rFonts w:ascii="Times New Roman" w:hAnsi="Times New Roman" w:cs="Times New Roman"/>
          <w:i/>
          <w:iCs/>
          <w:sz w:val="28"/>
          <w:szCs w:val="28"/>
        </w:rPr>
        <w:t xml:space="preserve">сублимированного </w:t>
      </w:r>
      <w:r w:rsidRPr="00AB09FD">
        <w:rPr>
          <w:rFonts w:ascii="Times New Roman" w:hAnsi="Times New Roman" w:cs="Times New Roman"/>
          <w:sz w:val="28"/>
          <w:szCs w:val="28"/>
        </w:rPr>
        <w:t>кофе, который превосходит по аромату и вкусовым качествам порошковый кофе.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>Учёными были проведены исследования процесса экстрагирования водорастворимых веществ,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содержащихся в кофе, при температуре 20–95 </w:t>
      </w:r>
      <w:proofErr w:type="spellStart"/>
      <w:r w:rsidRPr="00AB09FD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B09FD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B09FD">
        <w:rPr>
          <w:rFonts w:ascii="Times New Roman" w:hAnsi="Times New Roman" w:cs="Times New Roman"/>
          <w:sz w:val="28"/>
          <w:szCs w:val="28"/>
        </w:rPr>
        <w:t>. Было установлено, что увеличение 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sz w:val="28"/>
          <w:szCs w:val="28"/>
        </w:rPr>
        <w:t xml:space="preserve">измельчения кофейных зёрен и проведение указанного процесса при температуре 85–95 </w:t>
      </w:r>
      <w:proofErr w:type="spellStart"/>
      <w:r w:rsidRPr="00AB09FD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AB09FD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B09FD">
        <w:rPr>
          <w:rFonts w:ascii="Times New Roman" w:hAnsi="Times New Roman" w:cs="Times New Roman"/>
          <w:sz w:val="28"/>
          <w:szCs w:val="28"/>
        </w:rPr>
        <w:t xml:space="preserve"> способствует более полному извлечению (экстракции) растворимых веществ из кофе.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AB09FD">
        <w:rPr>
          <w:rFonts w:ascii="Times New Roman" w:hAnsi="Times New Roman" w:cs="Times New Roman"/>
          <w:i/>
          <w:iCs/>
          <w:sz w:val="28"/>
          <w:szCs w:val="28"/>
        </w:rPr>
        <w:t>Опишите проведённый учёными эксперимент. Для этого дополните предложение,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B09FD">
        <w:rPr>
          <w:rFonts w:ascii="Times New Roman" w:hAnsi="Times New Roman" w:cs="Times New Roman"/>
          <w:i/>
          <w:iCs/>
          <w:sz w:val="28"/>
          <w:szCs w:val="28"/>
        </w:rPr>
        <w:t>выбрав фразы из списка.</w:t>
      </w:r>
    </w:p>
    <w:p w:rsidR="00AB09FD" w:rsidRDefault="00AB09FD" w:rsidP="00AB09FD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Ученые изучали влияние</w:t>
      </w:r>
      <w:r>
        <w:rPr>
          <w:rFonts w:ascii="Times New Roman" w:hAnsi="Times New Roman" w:cs="Times New Roman"/>
          <w:sz w:val="28"/>
          <w:szCs w:val="28"/>
        </w:rPr>
        <w:t xml:space="preserve">________________ </w:t>
      </w:r>
      <w:r w:rsidRPr="00AB09FD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r w:rsidRPr="00AB09FD">
        <w:rPr>
          <w:rFonts w:ascii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____________ .</w:t>
      </w:r>
      <w:r w:rsidRPr="00AB09FD">
        <w:rPr>
          <w:rFonts w:ascii="Times New Roman" w:hAnsi="Times New Roman" w:cs="Times New Roman"/>
          <w:sz w:val="28"/>
          <w:szCs w:val="28"/>
        </w:rPr>
        <w:br/>
        <w:t>1) сорт кофе;</w:t>
      </w:r>
      <w:r w:rsidRPr="00AB09FD">
        <w:rPr>
          <w:rFonts w:ascii="Times New Roman" w:hAnsi="Times New Roman" w:cs="Times New Roman"/>
          <w:sz w:val="28"/>
          <w:szCs w:val="28"/>
        </w:rPr>
        <w:br/>
        <w:t>2) степень измельчения кофейных зёрен;</w:t>
      </w:r>
      <w:r w:rsidRPr="00AB09FD">
        <w:rPr>
          <w:rFonts w:ascii="Times New Roman" w:hAnsi="Times New Roman" w:cs="Times New Roman"/>
          <w:sz w:val="28"/>
          <w:szCs w:val="28"/>
        </w:rPr>
        <w:br/>
        <w:t>3) полнота экстракции растворимых веществ;</w:t>
      </w:r>
      <w:r w:rsidRPr="00AB09FD">
        <w:rPr>
          <w:rFonts w:ascii="Times New Roman" w:hAnsi="Times New Roman" w:cs="Times New Roman"/>
          <w:sz w:val="28"/>
          <w:szCs w:val="28"/>
        </w:rPr>
        <w:br/>
        <w:t>4) степень обжарки кофейных зёрен;</w:t>
      </w:r>
      <w:r w:rsidRPr="00AB09FD">
        <w:rPr>
          <w:rFonts w:ascii="Times New Roman" w:hAnsi="Times New Roman" w:cs="Times New Roman"/>
          <w:sz w:val="28"/>
          <w:szCs w:val="28"/>
        </w:rPr>
        <w:br/>
        <w:t>5) температура;</w:t>
      </w:r>
      <w:r w:rsidRPr="00AB09FD">
        <w:rPr>
          <w:rFonts w:ascii="Times New Roman" w:hAnsi="Times New Roman" w:cs="Times New Roman"/>
          <w:sz w:val="28"/>
          <w:szCs w:val="28"/>
        </w:rPr>
        <w:br/>
        <w:t>6) растворитель.</w:t>
      </w:r>
    </w:p>
    <w:p w:rsidR="00AB09FD" w:rsidRPr="00AB09FD" w:rsidRDefault="00AB09FD" w:rsidP="00AB09FD">
      <w:pPr>
        <w:rPr>
          <w:rFonts w:ascii="Times New Roman" w:hAnsi="Times New Roman" w:cs="Times New Roman"/>
          <w:sz w:val="28"/>
          <w:szCs w:val="28"/>
        </w:rPr>
      </w:pPr>
    </w:p>
    <w:p w:rsidR="00AB09FD" w:rsidRDefault="00C6295E" w:rsidP="00AB0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</w:t>
      </w:r>
      <w:bookmarkStart w:id="0" w:name="_GoBack"/>
      <w:bookmarkEnd w:id="0"/>
    </w:p>
    <w:p w:rsidR="00AB09FD" w:rsidRDefault="00AB09FD" w:rsidP="00AB09FD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09FD" w:rsidRDefault="00AB09FD" w:rsidP="00AB09FD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3(блок3)</w:t>
      </w:r>
    </w:p>
    <w:p w:rsidR="00DB2DE8" w:rsidRDefault="00AB09FD" w:rsidP="00AB09FD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AB09FD">
        <w:rPr>
          <w:rFonts w:ascii="Times New Roman" w:hAnsi="Times New Roman" w:cs="Times New Roman"/>
          <w:sz w:val="28"/>
          <w:szCs w:val="28"/>
        </w:rPr>
        <w:t>Чай является напитком, содержащим антиоксиданты – вещества, которые замедляют процессы окисления, в том числе вызванные действием свободных радикалов – частиц, содержащих неспаренный электрон. Известно, что свободные радикалы ускоряют процесс окисления и разрушения молекул и тем самым играют значительную роль в образовании и развитии многих заболеваний. Способность растительного сырья улавливать свободные радикалы характеризуется его антиоксидантной активностью. Антиоксидантная активность может быть измерена путём определения концентрации (мг/мл) экстракта чая, которая необходима для улавливания 50 % свободных радикалов. Чем ниже значение концентрации чая, необходимой для улавливания 50 % свободных радикалов, тем выше его антиоксидантная активность. Учёными была исследована антиоксидантная активность фруктового, зелёного и чёрного чая различных сортов в пакетиках (образцы 1–16). Результаты исследов</w:t>
      </w:r>
      <w:r w:rsidR="00DB2DE8">
        <w:rPr>
          <w:rFonts w:ascii="Times New Roman" w:hAnsi="Times New Roman" w:cs="Times New Roman"/>
          <w:sz w:val="28"/>
          <w:szCs w:val="28"/>
        </w:rPr>
        <w:t>аний представлены на диаграммах.</w:t>
      </w:r>
      <w:r w:rsidR="00DB2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2505075"/>
            <wp:effectExtent l="0" t="0" r="9525" b="9525"/>
            <wp:docPr id="15" name="Рисунок 15" descr="C:\Users\ИОЦ-4\Downloads\2023-03-30_16-0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ОЦ-4\Downloads\2023-03-30_16-00-5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E8" w:rsidRDefault="00DB2DE8" w:rsidP="00DB2DE8">
      <w:pPr>
        <w:rPr>
          <w:rFonts w:ascii="Times New Roman" w:hAnsi="Times New Roman" w:cs="Times New Roman"/>
          <w:sz w:val="28"/>
          <w:szCs w:val="28"/>
        </w:rPr>
      </w:pPr>
    </w:p>
    <w:p w:rsidR="00DB2DE8" w:rsidRPr="00DB2DE8" w:rsidRDefault="00DB2DE8" w:rsidP="00DB2DE8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B2DE8">
        <w:rPr>
          <w:rFonts w:ascii="Times New Roman" w:hAnsi="Times New Roman" w:cs="Times New Roman"/>
          <w:i/>
          <w:sz w:val="28"/>
          <w:szCs w:val="28"/>
        </w:rPr>
        <w:t xml:space="preserve">Какие выводы можно сделать на основе анализа диаграмм? </w:t>
      </w:r>
    </w:p>
    <w:p w:rsidR="00DB2DE8" w:rsidRDefault="00DB2DE8" w:rsidP="00DB2D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2DE8">
        <w:rPr>
          <w:rFonts w:ascii="Times New Roman" w:hAnsi="Times New Roman" w:cs="Times New Roman"/>
          <w:sz w:val="28"/>
          <w:szCs w:val="28"/>
        </w:rPr>
        <w:t xml:space="preserve">1. Антиоксидантная активность фруктового чая практически не отличается от антиоксидантной активности исследуемых сортов зелёного и чёрного чая. </w:t>
      </w:r>
    </w:p>
    <w:p w:rsidR="00DB2DE8" w:rsidRDefault="00DB2DE8" w:rsidP="00DB2D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2DE8">
        <w:rPr>
          <w:rFonts w:ascii="Times New Roman" w:hAnsi="Times New Roman" w:cs="Times New Roman"/>
          <w:sz w:val="28"/>
          <w:szCs w:val="28"/>
        </w:rPr>
        <w:t xml:space="preserve">2. Регулярное употребление зелёного чая снижает риск развития онкологических заболеваний. </w:t>
      </w:r>
    </w:p>
    <w:p w:rsidR="00DB2DE8" w:rsidRDefault="00DB2DE8" w:rsidP="00DB2D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2DE8">
        <w:rPr>
          <w:rFonts w:ascii="Times New Roman" w:hAnsi="Times New Roman" w:cs="Times New Roman"/>
          <w:sz w:val="28"/>
          <w:szCs w:val="28"/>
        </w:rPr>
        <w:t xml:space="preserve">3. Зелёный чай по сравнению </w:t>
      </w:r>
      <w:proofErr w:type="gramStart"/>
      <w:r w:rsidRPr="00DB2D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B2D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2DE8">
        <w:rPr>
          <w:rFonts w:ascii="Times New Roman" w:hAnsi="Times New Roman" w:cs="Times New Roman"/>
          <w:sz w:val="28"/>
          <w:szCs w:val="28"/>
        </w:rPr>
        <w:t>чёрным</w:t>
      </w:r>
      <w:proofErr w:type="gramEnd"/>
      <w:r w:rsidRPr="00DB2DE8">
        <w:rPr>
          <w:rFonts w:ascii="Times New Roman" w:hAnsi="Times New Roman" w:cs="Times New Roman"/>
          <w:sz w:val="28"/>
          <w:szCs w:val="28"/>
        </w:rPr>
        <w:t xml:space="preserve"> обладает более высокой антиоксидантной активностью. </w:t>
      </w:r>
    </w:p>
    <w:p w:rsidR="00DB2DE8" w:rsidRDefault="00DB2DE8" w:rsidP="00DB2D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2DE8">
        <w:rPr>
          <w:rFonts w:ascii="Times New Roman" w:hAnsi="Times New Roman" w:cs="Times New Roman"/>
          <w:sz w:val="28"/>
          <w:szCs w:val="28"/>
        </w:rPr>
        <w:t xml:space="preserve">4. Исследуемые сорта зелёного и чёрного чая по сравнению с фруктовым чаем обладают большей антиоксидантной активностью. </w:t>
      </w:r>
    </w:p>
    <w:p w:rsidR="00AB09FD" w:rsidRPr="00DB2DE8" w:rsidRDefault="00DB2DE8" w:rsidP="00DB2D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B2DE8">
        <w:rPr>
          <w:rFonts w:ascii="Times New Roman" w:hAnsi="Times New Roman" w:cs="Times New Roman"/>
          <w:sz w:val="28"/>
          <w:szCs w:val="28"/>
        </w:rPr>
        <w:t>5. Антиоксидантная активность чая зависит от</w:t>
      </w:r>
      <w:r>
        <w:rPr>
          <w:rFonts w:ascii="Times New Roman" w:hAnsi="Times New Roman" w:cs="Times New Roman"/>
          <w:sz w:val="28"/>
          <w:szCs w:val="28"/>
        </w:rPr>
        <w:t xml:space="preserve"> его сорта. Ответ:</w:t>
      </w:r>
      <w:r w:rsidRPr="00DB2DE8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sectPr w:rsidR="00AB09FD" w:rsidRPr="00DB2DE8" w:rsidSect="00E12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09"/>
    <w:rsid w:val="000C18C9"/>
    <w:rsid w:val="001853A5"/>
    <w:rsid w:val="00227900"/>
    <w:rsid w:val="004C1B1B"/>
    <w:rsid w:val="00614709"/>
    <w:rsid w:val="00681863"/>
    <w:rsid w:val="006D1C0E"/>
    <w:rsid w:val="007E414B"/>
    <w:rsid w:val="0080030A"/>
    <w:rsid w:val="008C5885"/>
    <w:rsid w:val="00911FB8"/>
    <w:rsid w:val="00AB09FD"/>
    <w:rsid w:val="00C6295E"/>
    <w:rsid w:val="00DB2DE8"/>
    <w:rsid w:val="00E125B5"/>
    <w:rsid w:val="00E4474C"/>
    <w:rsid w:val="00FB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19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1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ИОЦ-4</dc:creator>
  <cp:keywords/>
  <dc:description/>
  <cp:lastModifiedBy>ИОЦ-4</cp:lastModifiedBy>
  <cp:revision>10</cp:revision>
  <dcterms:created xsi:type="dcterms:W3CDTF">2023-03-17T07:23:00Z</dcterms:created>
  <dcterms:modified xsi:type="dcterms:W3CDTF">2023-03-31T06:16:00Z</dcterms:modified>
</cp:coreProperties>
</file>