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EC5" w:rsidRPr="000E1EC5" w:rsidRDefault="000E1EC5" w:rsidP="000E1EC5">
      <w:pPr>
        <w:suppressAutoHyphens w:val="0"/>
        <w:spacing w:line="360" w:lineRule="auto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0E1EC5">
        <w:rPr>
          <w:rFonts w:eastAsia="Calibri"/>
          <w:b/>
          <w:sz w:val="28"/>
          <w:szCs w:val="28"/>
          <w:lang w:eastAsia="en-US"/>
        </w:rPr>
        <w:t xml:space="preserve">Как поддерживать у ребёнка положительную самооценку </w:t>
      </w:r>
    </w:p>
    <w:p w:rsidR="000E1EC5" w:rsidRPr="000E1EC5" w:rsidRDefault="000E1EC5" w:rsidP="000E1EC5">
      <w:pPr>
        <w:suppressAutoHyphens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E1EC5">
        <w:rPr>
          <w:rFonts w:eastAsia="Calibri"/>
          <w:sz w:val="28"/>
          <w:szCs w:val="28"/>
          <w:lang w:eastAsia="en-US"/>
        </w:rPr>
        <w:t>Сколько раз на день родителями обычно повторяется:</w:t>
      </w:r>
    </w:p>
    <w:p w:rsidR="000E1EC5" w:rsidRPr="000E1EC5" w:rsidRDefault="000E1EC5" w:rsidP="000E1EC5">
      <w:pPr>
        <w:suppressAutoHyphens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E1EC5">
        <w:rPr>
          <w:rFonts w:eastAsia="Calibri"/>
          <w:sz w:val="28"/>
          <w:szCs w:val="28"/>
          <w:lang w:eastAsia="en-US"/>
        </w:rPr>
        <w:t>— В твоей комнате вечный бардак.</w:t>
      </w:r>
    </w:p>
    <w:p w:rsidR="000E1EC5" w:rsidRPr="000E1EC5" w:rsidRDefault="000E1EC5" w:rsidP="000E1EC5">
      <w:pPr>
        <w:suppressAutoHyphens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E1EC5">
        <w:rPr>
          <w:rFonts w:eastAsia="Calibri"/>
          <w:sz w:val="28"/>
          <w:szCs w:val="28"/>
          <w:lang w:eastAsia="en-US"/>
        </w:rPr>
        <w:t>— Ты ничего не умеешь (не понимаешь, не знаешь, не хочешь…).</w:t>
      </w:r>
    </w:p>
    <w:p w:rsidR="000E1EC5" w:rsidRPr="000E1EC5" w:rsidRDefault="000E1EC5" w:rsidP="000E1EC5">
      <w:pPr>
        <w:suppressAutoHyphens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E1EC5">
        <w:rPr>
          <w:rFonts w:eastAsia="Calibri"/>
          <w:sz w:val="28"/>
          <w:szCs w:val="28"/>
          <w:lang w:eastAsia="en-US"/>
        </w:rPr>
        <w:t>— Ужасное поведение.</w:t>
      </w:r>
    </w:p>
    <w:p w:rsidR="000E1EC5" w:rsidRPr="000E1EC5" w:rsidRDefault="000E1EC5" w:rsidP="000E1EC5">
      <w:pPr>
        <w:suppressAutoHyphens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E1EC5">
        <w:rPr>
          <w:rFonts w:eastAsia="Calibri"/>
          <w:sz w:val="28"/>
          <w:szCs w:val="28"/>
          <w:lang w:eastAsia="en-US"/>
        </w:rPr>
        <w:t xml:space="preserve">— Неуч, </w:t>
      </w:r>
      <w:proofErr w:type="gramStart"/>
      <w:r w:rsidRPr="000E1EC5">
        <w:rPr>
          <w:rFonts w:eastAsia="Calibri"/>
          <w:sz w:val="28"/>
          <w:szCs w:val="28"/>
          <w:lang w:eastAsia="en-US"/>
        </w:rPr>
        <w:t>грязнуля</w:t>
      </w:r>
      <w:proofErr w:type="gramEnd"/>
      <w:r w:rsidRPr="000E1EC5">
        <w:rPr>
          <w:rFonts w:eastAsia="Calibri"/>
          <w:sz w:val="28"/>
          <w:szCs w:val="28"/>
          <w:lang w:eastAsia="en-US"/>
        </w:rPr>
        <w:t>, неумеха, неудачник, глупый, жадина, вредина…</w:t>
      </w:r>
    </w:p>
    <w:p w:rsidR="000E1EC5" w:rsidRPr="000E1EC5" w:rsidRDefault="000E1EC5" w:rsidP="000E1EC5">
      <w:pPr>
        <w:suppressAutoHyphens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E1EC5">
        <w:rPr>
          <w:rFonts w:eastAsia="Calibri"/>
          <w:sz w:val="28"/>
          <w:szCs w:val="28"/>
          <w:lang w:eastAsia="en-US"/>
        </w:rPr>
        <w:t>— Мозгов у тебя нет.</w:t>
      </w:r>
    </w:p>
    <w:p w:rsidR="000E1EC5" w:rsidRPr="000E1EC5" w:rsidRDefault="000E1EC5" w:rsidP="000E1EC5">
      <w:pPr>
        <w:suppressAutoHyphens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E1EC5">
        <w:rPr>
          <w:rFonts w:eastAsia="Calibri"/>
          <w:sz w:val="28"/>
          <w:szCs w:val="28"/>
          <w:lang w:eastAsia="en-US"/>
        </w:rPr>
        <w:t>— Руки не из того места растут. И так далее.</w:t>
      </w:r>
    </w:p>
    <w:p w:rsidR="000E1EC5" w:rsidRPr="000E1EC5" w:rsidRDefault="000E1EC5" w:rsidP="000E1EC5">
      <w:pPr>
        <w:suppressAutoHyphens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E1EC5">
        <w:rPr>
          <w:rFonts w:eastAsia="Calibri"/>
          <w:sz w:val="28"/>
          <w:szCs w:val="28"/>
          <w:lang w:eastAsia="en-US"/>
        </w:rPr>
        <w:t xml:space="preserve">И это еще не самые грубые определения. Все это откладывается на подсознании и влияет на будущую самооценку ребенка. И важно, что эти замечания, как правило, делаются эмоционально. А чаще всего очень эмоционально! А ведь известно, что любые слова действуют лучше, когда подкреплены эмоциями. Причем в данном случае не важно: </w:t>
      </w:r>
      <w:proofErr w:type="gramStart"/>
      <w:r w:rsidRPr="000E1EC5">
        <w:rPr>
          <w:rFonts w:eastAsia="Calibri"/>
          <w:sz w:val="28"/>
          <w:szCs w:val="28"/>
          <w:lang w:eastAsia="en-US"/>
        </w:rPr>
        <w:t>положительными</w:t>
      </w:r>
      <w:proofErr w:type="gramEnd"/>
      <w:r w:rsidRPr="000E1EC5">
        <w:rPr>
          <w:rFonts w:eastAsia="Calibri"/>
          <w:sz w:val="28"/>
          <w:szCs w:val="28"/>
          <w:lang w:eastAsia="en-US"/>
        </w:rPr>
        <w:t xml:space="preserve"> или отрицательными. Такие слова моментально записываются на </w:t>
      </w:r>
      <w:proofErr w:type="spellStart"/>
      <w:r w:rsidRPr="000E1EC5">
        <w:rPr>
          <w:rFonts w:eastAsia="Calibri"/>
          <w:sz w:val="28"/>
          <w:szCs w:val="28"/>
          <w:lang w:eastAsia="en-US"/>
        </w:rPr>
        <w:t>подсознание</w:t>
      </w:r>
      <w:proofErr w:type="gramStart"/>
      <w:r w:rsidRPr="000E1EC5">
        <w:rPr>
          <w:rFonts w:eastAsia="Calibri"/>
          <w:sz w:val="28"/>
          <w:szCs w:val="28"/>
          <w:lang w:eastAsia="en-US"/>
        </w:rPr>
        <w:t>.И</w:t>
      </w:r>
      <w:proofErr w:type="spellEnd"/>
      <w:proofErr w:type="gramEnd"/>
      <w:r w:rsidRPr="000E1EC5">
        <w:rPr>
          <w:rFonts w:eastAsia="Calibri"/>
          <w:sz w:val="28"/>
          <w:szCs w:val="28"/>
          <w:lang w:eastAsia="en-US"/>
        </w:rPr>
        <w:t xml:space="preserve"> ребенок уже внутри себя ощущает: вредным, жадным, неудачливым, грязнулей, глупым, ни на что не способным….</w:t>
      </w:r>
    </w:p>
    <w:p w:rsidR="000E1EC5" w:rsidRPr="000E1EC5" w:rsidRDefault="000E1EC5" w:rsidP="000E1EC5">
      <w:pPr>
        <w:suppressAutoHyphens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E1EC5">
        <w:rPr>
          <w:rFonts w:eastAsia="Calibri"/>
          <w:sz w:val="28"/>
          <w:szCs w:val="28"/>
          <w:lang w:eastAsia="en-US"/>
        </w:rPr>
        <w:t>Один раз сказанное слово может не лучшим образом повлиять на всю дальнейшую жизнь.</w:t>
      </w:r>
    </w:p>
    <w:p w:rsidR="000E1EC5" w:rsidRPr="000E1EC5" w:rsidRDefault="000E1EC5" w:rsidP="000E1EC5">
      <w:pPr>
        <w:suppressAutoHyphens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E1EC5">
        <w:rPr>
          <w:rFonts w:eastAsia="Calibri"/>
          <w:sz w:val="28"/>
          <w:szCs w:val="28"/>
          <w:lang w:eastAsia="en-US"/>
        </w:rPr>
        <w:t>Бесполезные просьбы</w:t>
      </w:r>
    </w:p>
    <w:p w:rsidR="000E1EC5" w:rsidRPr="000E1EC5" w:rsidRDefault="000E1EC5" w:rsidP="000E1EC5">
      <w:pPr>
        <w:suppressAutoHyphens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E1EC5">
        <w:rPr>
          <w:rFonts w:eastAsia="Calibri"/>
          <w:sz w:val="28"/>
          <w:szCs w:val="28"/>
          <w:lang w:eastAsia="en-US"/>
        </w:rPr>
        <w:t>Потом, часто мы употребляем просьбы (а иногда и приказы) с применением частицы «не».</w:t>
      </w:r>
    </w:p>
    <w:p w:rsidR="000E1EC5" w:rsidRPr="000E1EC5" w:rsidRDefault="000E1EC5" w:rsidP="000E1EC5">
      <w:pPr>
        <w:suppressAutoHyphens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E1EC5">
        <w:rPr>
          <w:rFonts w:eastAsia="Calibri"/>
          <w:sz w:val="28"/>
          <w:szCs w:val="28"/>
          <w:lang w:eastAsia="en-US"/>
        </w:rPr>
        <w:t>Но эту приставку подсознание не воспринимает, и получается прямой приказ продолжать делать то, от чего хотим отучить.</w:t>
      </w:r>
    </w:p>
    <w:p w:rsidR="000E1EC5" w:rsidRPr="000E1EC5" w:rsidRDefault="000E1EC5" w:rsidP="000E1EC5">
      <w:pPr>
        <w:suppressAutoHyphens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E1EC5">
        <w:rPr>
          <w:rFonts w:eastAsia="Calibri"/>
          <w:sz w:val="28"/>
          <w:szCs w:val="28"/>
          <w:lang w:eastAsia="en-US"/>
        </w:rPr>
        <w:t>— Не реви.</w:t>
      </w:r>
    </w:p>
    <w:p w:rsidR="000E1EC5" w:rsidRPr="000E1EC5" w:rsidRDefault="000E1EC5" w:rsidP="000E1EC5">
      <w:pPr>
        <w:suppressAutoHyphens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E1EC5">
        <w:rPr>
          <w:rFonts w:eastAsia="Calibri"/>
          <w:sz w:val="28"/>
          <w:szCs w:val="28"/>
          <w:lang w:eastAsia="en-US"/>
        </w:rPr>
        <w:t>— Не бегай.</w:t>
      </w:r>
    </w:p>
    <w:p w:rsidR="000E1EC5" w:rsidRPr="000E1EC5" w:rsidRDefault="000E1EC5" w:rsidP="000E1EC5">
      <w:pPr>
        <w:suppressAutoHyphens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E1EC5">
        <w:rPr>
          <w:rFonts w:eastAsia="Calibri"/>
          <w:sz w:val="28"/>
          <w:szCs w:val="28"/>
          <w:lang w:eastAsia="en-US"/>
        </w:rPr>
        <w:t>— Не кричи.</w:t>
      </w:r>
    </w:p>
    <w:p w:rsidR="000E1EC5" w:rsidRPr="000E1EC5" w:rsidRDefault="000E1EC5" w:rsidP="000E1EC5">
      <w:pPr>
        <w:suppressAutoHyphens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E1EC5">
        <w:rPr>
          <w:rFonts w:eastAsia="Calibri"/>
          <w:sz w:val="28"/>
          <w:szCs w:val="28"/>
          <w:lang w:eastAsia="en-US"/>
        </w:rPr>
        <w:t>— Не ври.</w:t>
      </w:r>
    </w:p>
    <w:p w:rsidR="000E1EC5" w:rsidRPr="000E1EC5" w:rsidRDefault="000E1EC5" w:rsidP="000E1EC5">
      <w:pPr>
        <w:suppressAutoHyphens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E1EC5">
        <w:rPr>
          <w:rFonts w:eastAsia="Calibri"/>
          <w:sz w:val="28"/>
          <w:szCs w:val="28"/>
          <w:lang w:eastAsia="en-US"/>
        </w:rPr>
        <w:t>— Не ходи.</w:t>
      </w:r>
    </w:p>
    <w:p w:rsidR="000E1EC5" w:rsidRPr="000E1EC5" w:rsidRDefault="000E1EC5" w:rsidP="000E1EC5">
      <w:pPr>
        <w:suppressAutoHyphens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E1EC5">
        <w:rPr>
          <w:rFonts w:eastAsia="Calibri"/>
          <w:sz w:val="28"/>
          <w:szCs w:val="28"/>
          <w:lang w:eastAsia="en-US"/>
        </w:rPr>
        <w:t>— Не стой как…</w:t>
      </w:r>
    </w:p>
    <w:p w:rsidR="000E1EC5" w:rsidRPr="000E1EC5" w:rsidRDefault="000E1EC5" w:rsidP="000E1EC5">
      <w:pPr>
        <w:suppressAutoHyphens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E1EC5">
        <w:rPr>
          <w:rFonts w:eastAsia="Calibri"/>
          <w:sz w:val="28"/>
          <w:szCs w:val="28"/>
          <w:lang w:eastAsia="en-US"/>
        </w:rPr>
        <w:t>— Не вредничай, и т.д.</w:t>
      </w:r>
    </w:p>
    <w:p w:rsidR="000E1EC5" w:rsidRPr="000E1EC5" w:rsidRDefault="000E1EC5" w:rsidP="000E1EC5">
      <w:pPr>
        <w:suppressAutoHyphens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E1EC5">
        <w:rPr>
          <w:rFonts w:eastAsia="Calibri"/>
          <w:sz w:val="28"/>
          <w:szCs w:val="28"/>
          <w:lang w:eastAsia="en-US"/>
        </w:rPr>
        <w:lastRenderedPageBreak/>
        <w:t xml:space="preserve">Детям вообще бесполезно говорить о том, чтобы они не делали. Они просто не могут понять, как можно «не делать». </w:t>
      </w:r>
    </w:p>
    <w:p w:rsidR="000E1EC5" w:rsidRPr="000E1EC5" w:rsidRDefault="000E1EC5" w:rsidP="000E1EC5">
      <w:pPr>
        <w:suppressAutoHyphens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E1EC5">
        <w:rPr>
          <w:rFonts w:eastAsia="Calibri"/>
          <w:sz w:val="28"/>
          <w:szCs w:val="28"/>
          <w:lang w:eastAsia="en-US"/>
        </w:rPr>
        <w:t>Поэтому:</w:t>
      </w:r>
    </w:p>
    <w:p w:rsidR="000E1EC5" w:rsidRPr="000E1EC5" w:rsidRDefault="000E1EC5" w:rsidP="000E1EC5">
      <w:pPr>
        <w:suppressAutoHyphens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E1EC5">
        <w:rPr>
          <w:rFonts w:eastAsia="Calibri"/>
          <w:sz w:val="28"/>
          <w:szCs w:val="28"/>
          <w:lang w:eastAsia="en-US"/>
        </w:rPr>
        <w:t>Разговаривать с ребенком нужно правильно</w:t>
      </w:r>
    </w:p>
    <w:p w:rsidR="000E1EC5" w:rsidRPr="000E1EC5" w:rsidRDefault="000E1EC5" w:rsidP="000E1EC5">
      <w:pPr>
        <w:suppressAutoHyphens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E1EC5">
        <w:rPr>
          <w:rFonts w:eastAsia="Calibri"/>
          <w:sz w:val="28"/>
          <w:szCs w:val="28"/>
          <w:lang w:eastAsia="en-US"/>
        </w:rPr>
        <w:t>Во-первых, нужно научиться говорить, ребенку, что делать, а не что не делать.</w:t>
      </w:r>
    </w:p>
    <w:p w:rsidR="000E1EC5" w:rsidRPr="000E1EC5" w:rsidRDefault="000E1EC5" w:rsidP="000E1EC5">
      <w:pPr>
        <w:suppressAutoHyphens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E1EC5">
        <w:rPr>
          <w:rFonts w:eastAsia="Calibri"/>
          <w:sz w:val="28"/>
          <w:szCs w:val="28"/>
          <w:lang w:eastAsia="en-US"/>
        </w:rPr>
        <w:t xml:space="preserve">Например: </w:t>
      </w:r>
      <w:proofErr w:type="gramStart"/>
      <w:r w:rsidRPr="000E1EC5">
        <w:rPr>
          <w:rFonts w:eastAsia="Calibri"/>
          <w:sz w:val="28"/>
          <w:szCs w:val="28"/>
          <w:lang w:eastAsia="en-US"/>
        </w:rPr>
        <w:t>вместо</w:t>
      </w:r>
      <w:proofErr w:type="gramEnd"/>
      <w:r w:rsidRPr="000E1EC5">
        <w:rPr>
          <w:rFonts w:eastAsia="Calibri"/>
          <w:sz w:val="28"/>
          <w:szCs w:val="28"/>
          <w:lang w:eastAsia="en-US"/>
        </w:rPr>
        <w:t xml:space="preserve"> «не прыгай» — «иди со мной спокойно».</w:t>
      </w:r>
    </w:p>
    <w:p w:rsidR="000E1EC5" w:rsidRPr="000E1EC5" w:rsidRDefault="000E1EC5" w:rsidP="000E1EC5">
      <w:pPr>
        <w:suppressAutoHyphens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E1EC5">
        <w:rPr>
          <w:rFonts w:eastAsia="Calibri"/>
          <w:sz w:val="28"/>
          <w:szCs w:val="28"/>
          <w:lang w:eastAsia="en-US"/>
        </w:rPr>
        <w:t>Вместо «не кричи» — «играй тихо».</w:t>
      </w:r>
    </w:p>
    <w:p w:rsidR="000E1EC5" w:rsidRPr="000E1EC5" w:rsidRDefault="000E1EC5" w:rsidP="000E1EC5">
      <w:pPr>
        <w:suppressAutoHyphens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E1EC5">
        <w:rPr>
          <w:rFonts w:eastAsia="Calibri"/>
          <w:sz w:val="28"/>
          <w:szCs w:val="28"/>
          <w:lang w:eastAsia="en-US"/>
        </w:rPr>
        <w:t>Во-вторых, помните, что каждое определение, которым вы называете своего ребёнка, скажется на формировании его самооценки. Поэтому говорите о нем так, каким бы вы хотели его видеть в будущем.</w:t>
      </w:r>
    </w:p>
    <w:p w:rsidR="00EC33B6" w:rsidRDefault="00EC33B6">
      <w:bookmarkStart w:id="0" w:name="_GoBack"/>
      <w:bookmarkEnd w:id="0"/>
    </w:p>
    <w:sectPr w:rsidR="00EC3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78"/>
    <w:rsid w:val="000E1EC5"/>
    <w:rsid w:val="00495A78"/>
    <w:rsid w:val="00A406A0"/>
    <w:rsid w:val="00EC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A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406A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6A0"/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a3">
    <w:name w:val="List Paragraph"/>
    <w:basedOn w:val="a"/>
    <w:qFormat/>
    <w:rsid w:val="00A406A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A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406A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6A0"/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a3">
    <w:name w:val="List Paragraph"/>
    <w:basedOn w:val="a"/>
    <w:qFormat/>
    <w:rsid w:val="00A406A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3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Травникова</dc:creator>
  <cp:keywords/>
  <dc:description/>
  <cp:lastModifiedBy>Елена Травникова</cp:lastModifiedBy>
  <cp:revision>2</cp:revision>
  <dcterms:created xsi:type="dcterms:W3CDTF">2021-10-25T08:28:00Z</dcterms:created>
  <dcterms:modified xsi:type="dcterms:W3CDTF">2021-10-25T08:28:00Z</dcterms:modified>
</cp:coreProperties>
</file>