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65" w:rsidRDefault="00374765" w:rsidP="00374765">
      <w:pPr>
        <w:spacing w:after="0" w:line="360" w:lineRule="auto"/>
        <w:jc w:val="center"/>
        <w:rPr>
          <w:rFonts w:ascii="Times New Roman" w:eastAsia="Calibri" w:hAnsi="Times New Roman" w:cs="Times New Roman"/>
          <w:b/>
          <w:sz w:val="36"/>
          <w:szCs w:val="36"/>
        </w:rPr>
      </w:pPr>
      <w:r w:rsidRPr="00374765">
        <w:rPr>
          <w:rFonts w:ascii="Times New Roman" w:eastAsia="Calibri" w:hAnsi="Times New Roman" w:cs="Times New Roman"/>
          <w:b/>
          <w:sz w:val="36"/>
          <w:szCs w:val="36"/>
        </w:rPr>
        <w:t xml:space="preserve">Зачем нужна артикуляционная гимнастика </w:t>
      </w:r>
    </w:p>
    <w:p w:rsidR="00374765" w:rsidRPr="00374765" w:rsidRDefault="00374765" w:rsidP="00374765">
      <w:pPr>
        <w:spacing w:after="0" w:line="360" w:lineRule="auto"/>
        <w:jc w:val="center"/>
        <w:rPr>
          <w:rFonts w:ascii="Times New Roman" w:eastAsia="Calibri" w:hAnsi="Times New Roman" w:cs="Times New Roman"/>
          <w:b/>
          <w:sz w:val="36"/>
          <w:szCs w:val="36"/>
        </w:rPr>
      </w:pPr>
      <w:r w:rsidRPr="00374765">
        <w:rPr>
          <w:rFonts w:ascii="Times New Roman" w:eastAsia="Calibri" w:hAnsi="Times New Roman" w:cs="Times New Roman"/>
          <w:b/>
          <w:sz w:val="36"/>
          <w:szCs w:val="36"/>
        </w:rPr>
        <w:t>и как ее выполнять</w:t>
      </w:r>
    </w:p>
    <w:p w:rsidR="00374765" w:rsidRPr="009C1510" w:rsidRDefault="00374765" w:rsidP="00374765">
      <w:pPr>
        <w:spacing w:after="0" w:line="360" w:lineRule="auto"/>
        <w:jc w:val="both"/>
        <w:rPr>
          <w:rFonts w:ascii="Times New Roman" w:eastAsia="Calibri" w:hAnsi="Times New Roman" w:cs="Times New Roman"/>
          <w:sz w:val="28"/>
          <w:szCs w:val="28"/>
        </w:rPr>
      </w:pPr>
      <w:r w:rsidRPr="009C1510">
        <w:rPr>
          <w:rFonts w:ascii="Times New Roman" w:eastAsia="Calibri" w:hAnsi="Times New Roman" w:cs="Times New Roman"/>
          <w:sz w:val="28"/>
          <w:szCs w:val="28"/>
        </w:rPr>
        <w:t>Для чистого произношения звуков  речи  нужны  сильные, подвижные органы речи - язык, губы, мягкое небо. Все речевые органы состоят из мышц, которые можно тренировать. Для этого существует специальная  артикуляционная гимнастика. Она поможет укрепить мышцы органов речи, подготовит базу для чистого звукопроизношения. Артикуляционная гимнастика является подготовительным этапом при постановке звуков.</w:t>
      </w:r>
    </w:p>
    <w:p w:rsidR="00374765" w:rsidRPr="009C1510" w:rsidRDefault="00374765" w:rsidP="00374765">
      <w:pPr>
        <w:spacing w:after="0" w:line="360" w:lineRule="auto"/>
        <w:jc w:val="both"/>
        <w:rPr>
          <w:rFonts w:ascii="Times New Roman" w:eastAsia="Calibri" w:hAnsi="Times New Roman" w:cs="Times New Roman"/>
          <w:sz w:val="28"/>
          <w:szCs w:val="28"/>
        </w:rPr>
      </w:pPr>
      <w:r w:rsidRPr="009C1510">
        <w:rPr>
          <w:rFonts w:ascii="Times New Roman" w:eastAsia="Calibri" w:hAnsi="Times New Roman" w:cs="Times New Roman"/>
          <w:sz w:val="28"/>
          <w:szCs w:val="28"/>
        </w:rPr>
        <w:t xml:space="preserve">Постановкой  и автоматизацией звуков должен заниматься </w:t>
      </w:r>
      <w:r w:rsidRPr="009C1510">
        <w:rPr>
          <w:rFonts w:ascii="Times New Roman" w:eastAsia="Calibri" w:hAnsi="Times New Roman" w:cs="Times New Roman"/>
          <w:b/>
          <w:sz w:val="28"/>
          <w:szCs w:val="28"/>
        </w:rPr>
        <w:t>только логопед</w:t>
      </w:r>
      <w:r w:rsidRPr="009C1510">
        <w:rPr>
          <w:rFonts w:ascii="Times New Roman" w:eastAsia="Calibri" w:hAnsi="Times New Roman" w:cs="Times New Roman"/>
          <w:sz w:val="28"/>
          <w:szCs w:val="28"/>
        </w:rPr>
        <w:t xml:space="preserve">! А в домашних условиях  родителям предлагается  артикуляционная гимнастика. Упражнения подбираются в соответствии с дефектом речи ребенка и лучше, если это для  вас сделает логопед. Если нет такой возможности, то это можно сделать самостоятельно.  Для этого проверить, какие звуки не может произносить ваш ребенок,  подобрать ему комплекс упражнений, используя логопедические пособия. Сначала упражнения выполняются в медленном темпе и обязательно перед зеркалом. На первых занятиях можно выполнять упражнение до двух раз, но качественно. Затем количество повторений увеличивается  и доходит до 10-15 раз. Взрослый показывает ребенку, как правильно выполнять все упражнения, для этого вам необходимо </w:t>
      </w:r>
      <w:r w:rsidRPr="009C1510">
        <w:rPr>
          <w:rFonts w:ascii="Times New Roman" w:eastAsia="Calibri" w:hAnsi="Times New Roman" w:cs="Times New Roman"/>
          <w:b/>
          <w:sz w:val="28"/>
          <w:szCs w:val="28"/>
        </w:rPr>
        <w:t>самим научиться выполнять артикуляционную гимнастику</w:t>
      </w:r>
      <w:r w:rsidRPr="009C1510">
        <w:rPr>
          <w:rFonts w:ascii="Times New Roman" w:eastAsia="Calibri" w:hAnsi="Times New Roman" w:cs="Times New Roman"/>
          <w:sz w:val="28"/>
          <w:szCs w:val="28"/>
        </w:rPr>
        <w:t>.</w:t>
      </w:r>
    </w:p>
    <w:p w:rsidR="00374765" w:rsidRDefault="00374765" w:rsidP="00374765">
      <w:pPr>
        <w:spacing w:after="0" w:line="360" w:lineRule="auto"/>
        <w:jc w:val="both"/>
        <w:rPr>
          <w:rFonts w:ascii="Times New Roman" w:eastAsia="Calibri" w:hAnsi="Times New Roman" w:cs="Times New Roman"/>
          <w:sz w:val="28"/>
          <w:szCs w:val="28"/>
        </w:rPr>
      </w:pPr>
      <w:r w:rsidRPr="009C1510">
        <w:rPr>
          <w:rFonts w:ascii="Times New Roman" w:eastAsia="Calibri" w:hAnsi="Times New Roman" w:cs="Times New Roman"/>
          <w:sz w:val="28"/>
          <w:szCs w:val="28"/>
        </w:rPr>
        <w:t xml:space="preserve">Проводить артикуляционную гимнастику надо ежедневно, а лучше два раза - утром  и во второй половине дня после прогулки. К каждому упражнению подобрать картинку-образ. Использовать </w:t>
      </w:r>
      <w:proofErr w:type="gramStart"/>
      <w:r w:rsidRPr="009C1510">
        <w:rPr>
          <w:rFonts w:ascii="Times New Roman" w:eastAsia="Calibri" w:hAnsi="Times New Roman" w:cs="Times New Roman"/>
          <w:sz w:val="28"/>
          <w:szCs w:val="28"/>
        </w:rPr>
        <w:t>сказки  про приключения</w:t>
      </w:r>
      <w:proofErr w:type="gramEnd"/>
      <w:r w:rsidRPr="009C1510">
        <w:rPr>
          <w:rFonts w:ascii="Times New Roman" w:eastAsia="Calibri" w:hAnsi="Times New Roman" w:cs="Times New Roman"/>
          <w:sz w:val="28"/>
          <w:szCs w:val="28"/>
        </w:rPr>
        <w:t xml:space="preserve"> язычка, стихи о язычке. Занятие проводить в игровой форме. Можно привлечь любимую игрушку. «Давай покажем Зайке, как правильно выполнять гимнастику для язычка». Если у ребенка не получается какое-то движение, то можно использовать помощь: ручкой чайной ложки, деревянным шпателем или  чистым пальцем помочь поднять ребенку язык вверх. Для того</w:t>
      </w:r>
      <w:proofErr w:type="gramStart"/>
      <w:r w:rsidRPr="009C1510">
        <w:rPr>
          <w:rFonts w:ascii="Times New Roman" w:eastAsia="Calibri" w:hAnsi="Times New Roman" w:cs="Times New Roman"/>
          <w:sz w:val="28"/>
          <w:szCs w:val="28"/>
        </w:rPr>
        <w:t>,</w:t>
      </w:r>
      <w:proofErr w:type="gramEnd"/>
      <w:r w:rsidRPr="009C1510">
        <w:rPr>
          <w:rFonts w:ascii="Times New Roman" w:eastAsia="Calibri" w:hAnsi="Times New Roman" w:cs="Times New Roman"/>
          <w:sz w:val="28"/>
          <w:szCs w:val="28"/>
        </w:rPr>
        <w:t xml:space="preserve"> чтобы ребенок нашел правильное положение языка, например, облизал верхнюю </w:t>
      </w:r>
      <w:r w:rsidRPr="009C1510">
        <w:rPr>
          <w:rFonts w:ascii="Times New Roman" w:eastAsia="Calibri" w:hAnsi="Times New Roman" w:cs="Times New Roman"/>
          <w:sz w:val="28"/>
          <w:szCs w:val="28"/>
        </w:rPr>
        <w:lastRenderedPageBreak/>
        <w:t xml:space="preserve">губу, намажьте губу какой-то сладостью, в  зависимости от того, что любит ваш ребенок. </w:t>
      </w:r>
    </w:p>
    <w:p w:rsidR="00933221" w:rsidRPr="009C1510" w:rsidRDefault="00933221" w:rsidP="00374765">
      <w:pPr>
        <w:spacing w:after="0" w:line="360" w:lineRule="auto"/>
        <w:jc w:val="both"/>
        <w:rPr>
          <w:rFonts w:ascii="Times New Roman" w:eastAsia="Calibri" w:hAnsi="Times New Roman" w:cs="Times New Roman"/>
          <w:sz w:val="28"/>
          <w:szCs w:val="28"/>
        </w:rPr>
      </w:pPr>
      <w:bookmarkStart w:id="0" w:name="_GoBack"/>
      <w:bookmarkEnd w:id="0"/>
    </w:p>
    <w:p w:rsidR="00933221" w:rsidRPr="009C1510" w:rsidRDefault="00933221" w:rsidP="00933221">
      <w:pPr>
        <w:spacing w:after="0" w:line="360" w:lineRule="auto"/>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Основной комплекс артикуляционной гимнастики</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«Лягушка» </w:t>
      </w:r>
      <w:r w:rsidRPr="009C1510">
        <w:rPr>
          <w:rFonts w:ascii="Times New Roman" w:eastAsia="Calibri" w:hAnsi="Times New Roman" w:cs="Times New Roman"/>
          <w:sz w:val="28"/>
          <w:szCs w:val="28"/>
        </w:rPr>
        <w:t>Улыбнуться, с напряжением обнажив сомкнутые зубы. Удерживать данное положение на счет до пяти. Прикус должен быть естественным. Следить, чтобы нижняя челюсть не выдвигалась вперед.</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«Хоботок»  </w:t>
      </w:r>
      <w:r w:rsidRPr="009C1510">
        <w:rPr>
          <w:rFonts w:ascii="Times New Roman" w:eastAsia="Calibri" w:hAnsi="Times New Roman" w:cs="Times New Roman"/>
          <w:sz w:val="28"/>
          <w:szCs w:val="28"/>
        </w:rPr>
        <w:t>Губы и зубы сомкнуты. С напряжением  вытянуть губы вперед трубочкой. Удерживать их в таком положении на счет до пяти.</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proofErr w:type="gramStart"/>
      <w:r w:rsidRPr="009C1510">
        <w:rPr>
          <w:rFonts w:ascii="Times New Roman" w:eastAsia="Calibri" w:hAnsi="Times New Roman" w:cs="Times New Roman"/>
          <w:b/>
          <w:sz w:val="28"/>
          <w:szCs w:val="28"/>
        </w:rPr>
        <w:t xml:space="preserve">«Лягушка»- «Хоботок»   </w:t>
      </w:r>
      <w:r w:rsidRPr="009C1510">
        <w:rPr>
          <w:rFonts w:ascii="Times New Roman" w:eastAsia="Calibri" w:hAnsi="Times New Roman" w:cs="Times New Roman"/>
          <w:sz w:val="28"/>
          <w:szCs w:val="28"/>
        </w:rPr>
        <w:t>На счет «раз-два» чередовать упражнение «Лягушка» и упражнение «Хоботок»</w:t>
      </w:r>
      <w:proofErr w:type="gramEnd"/>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w:t>
      </w:r>
      <w:proofErr w:type="spellStart"/>
      <w:r w:rsidRPr="009C1510">
        <w:rPr>
          <w:rFonts w:ascii="Times New Roman" w:eastAsia="Calibri" w:hAnsi="Times New Roman" w:cs="Times New Roman"/>
          <w:b/>
          <w:sz w:val="28"/>
          <w:szCs w:val="28"/>
        </w:rPr>
        <w:t>Бегемотик</w:t>
      </w:r>
      <w:proofErr w:type="spellEnd"/>
      <w:r w:rsidRPr="009C1510">
        <w:rPr>
          <w:rFonts w:ascii="Times New Roman" w:eastAsia="Calibri" w:hAnsi="Times New Roman" w:cs="Times New Roman"/>
          <w:b/>
          <w:sz w:val="28"/>
          <w:szCs w:val="28"/>
        </w:rPr>
        <w:t xml:space="preserve">»  </w:t>
      </w:r>
      <w:r w:rsidRPr="009C1510">
        <w:rPr>
          <w:rFonts w:ascii="Times New Roman" w:eastAsia="Calibri" w:hAnsi="Times New Roman" w:cs="Times New Roman"/>
          <w:sz w:val="28"/>
          <w:szCs w:val="28"/>
        </w:rPr>
        <w:t>На счет «раз» широко открыть рот, на счет «два» закрыть рот.</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«Блинчик»  </w:t>
      </w:r>
      <w:r w:rsidRPr="009C1510">
        <w:rPr>
          <w:rFonts w:ascii="Times New Roman" w:eastAsia="Calibri" w:hAnsi="Times New Roman" w:cs="Times New Roman"/>
          <w:sz w:val="28"/>
          <w:szCs w:val="28"/>
        </w:rPr>
        <w:t>Улыбнуться, открыть рот. Положить широкий язык на нижнюю губу. Удерживать в спокойном состоянии на счет до пяти. Следить, чтобы нижняя губа не напрягалась и не натягивалась на нижние зубы.</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«Иголочка»  </w:t>
      </w:r>
      <w:r w:rsidRPr="009C1510">
        <w:rPr>
          <w:rFonts w:ascii="Times New Roman" w:eastAsia="Calibri" w:hAnsi="Times New Roman" w:cs="Times New Roman"/>
          <w:sz w:val="28"/>
          <w:szCs w:val="28"/>
        </w:rPr>
        <w:t xml:space="preserve">Улыбнуться, открыть рот. Высунуть  язык наружу </w:t>
      </w:r>
      <w:proofErr w:type="gramStart"/>
      <w:r w:rsidRPr="009C1510">
        <w:rPr>
          <w:rFonts w:ascii="Times New Roman" w:eastAsia="Calibri" w:hAnsi="Times New Roman" w:cs="Times New Roman"/>
          <w:sz w:val="28"/>
          <w:szCs w:val="28"/>
        </w:rPr>
        <w:t>острым</w:t>
      </w:r>
      <w:proofErr w:type="gramEnd"/>
      <w:r w:rsidRPr="009C1510">
        <w:rPr>
          <w:rFonts w:ascii="Times New Roman" w:eastAsia="Calibri" w:hAnsi="Times New Roman" w:cs="Times New Roman"/>
          <w:sz w:val="28"/>
          <w:szCs w:val="28"/>
        </w:rPr>
        <w:t>, как жало. Следить, чтобы кончик языка не загибался вверх.</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«Блинчик»- «Иголочка»    </w:t>
      </w:r>
      <w:r w:rsidRPr="009C1510">
        <w:rPr>
          <w:rFonts w:ascii="Times New Roman" w:eastAsia="Calibri" w:hAnsi="Times New Roman" w:cs="Times New Roman"/>
          <w:sz w:val="28"/>
          <w:szCs w:val="28"/>
        </w:rPr>
        <w:t>На счет «раз-два» чередовать упражнения «Иголочка» и «Блинчик»</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«Часики»   </w:t>
      </w:r>
      <w:r w:rsidRPr="009C1510">
        <w:rPr>
          <w:rFonts w:ascii="Times New Roman" w:eastAsia="Calibri" w:hAnsi="Times New Roman" w:cs="Times New Roman"/>
          <w:sz w:val="28"/>
          <w:szCs w:val="28"/>
        </w:rPr>
        <w:t xml:space="preserve">Улыбнуться, открыть рот. Кончик языка переводить на счет «раз-два» из одного уголка рта в другой. Нижняя челюсть при этом остается </w:t>
      </w:r>
      <w:r w:rsidRPr="009C1510">
        <w:rPr>
          <w:rFonts w:ascii="Times New Roman" w:eastAsia="Calibri" w:hAnsi="Times New Roman" w:cs="Times New Roman"/>
          <w:b/>
          <w:sz w:val="28"/>
          <w:szCs w:val="28"/>
        </w:rPr>
        <w:t>неподвижной.</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b/>
          <w:sz w:val="28"/>
          <w:szCs w:val="28"/>
        </w:rPr>
        <w:t xml:space="preserve">«Качели»   </w:t>
      </w:r>
      <w:r w:rsidRPr="009C1510">
        <w:rPr>
          <w:rFonts w:ascii="Times New Roman" w:eastAsia="Calibri" w:hAnsi="Times New Roman" w:cs="Times New Roman"/>
          <w:sz w:val="28"/>
          <w:szCs w:val="28"/>
        </w:rPr>
        <w:t xml:space="preserve">Улыбнуться, открыть рот. На счет «раз-два» поочередно упираться языком то в верхние, то в нижние зубы. Нижняя челюсть при этом </w:t>
      </w:r>
      <w:r w:rsidRPr="009C1510">
        <w:rPr>
          <w:rFonts w:ascii="Times New Roman" w:eastAsia="Calibri" w:hAnsi="Times New Roman" w:cs="Times New Roman"/>
          <w:b/>
          <w:sz w:val="28"/>
          <w:szCs w:val="28"/>
        </w:rPr>
        <w:t>неподвижна.</w:t>
      </w:r>
    </w:p>
    <w:p w:rsidR="00933221" w:rsidRPr="009C1510" w:rsidRDefault="00933221" w:rsidP="00933221">
      <w:pPr>
        <w:numPr>
          <w:ilvl w:val="0"/>
          <w:numId w:val="1"/>
        </w:numPr>
        <w:spacing w:after="0" w:line="360" w:lineRule="auto"/>
        <w:contextualSpacing/>
        <w:jc w:val="both"/>
        <w:rPr>
          <w:rFonts w:ascii="Times New Roman" w:eastAsia="Calibri" w:hAnsi="Times New Roman" w:cs="Times New Roman"/>
          <w:b/>
          <w:sz w:val="28"/>
          <w:szCs w:val="28"/>
        </w:rPr>
      </w:pPr>
      <w:r w:rsidRPr="009C1510">
        <w:rPr>
          <w:rFonts w:ascii="Times New Roman" w:eastAsia="Calibri" w:hAnsi="Times New Roman" w:cs="Times New Roman"/>
          <w:sz w:val="28"/>
          <w:szCs w:val="28"/>
        </w:rPr>
        <w:t xml:space="preserve"> </w:t>
      </w:r>
      <w:r w:rsidRPr="009C1510">
        <w:rPr>
          <w:rFonts w:ascii="Times New Roman" w:eastAsia="Calibri" w:hAnsi="Times New Roman" w:cs="Times New Roman"/>
          <w:b/>
          <w:sz w:val="28"/>
          <w:szCs w:val="28"/>
        </w:rPr>
        <w:t xml:space="preserve">«Лошадка»   </w:t>
      </w:r>
      <w:r w:rsidRPr="009C1510">
        <w:rPr>
          <w:rFonts w:ascii="Times New Roman" w:eastAsia="Calibri" w:hAnsi="Times New Roman" w:cs="Times New Roman"/>
          <w:sz w:val="28"/>
          <w:szCs w:val="28"/>
        </w:rPr>
        <w:t xml:space="preserve">Улыбнуться, открыть рот. Пощелкать кончиком языка, как цокают лошадки. Рот при этом открыт, язык должен быть широким. </w:t>
      </w:r>
      <w:r w:rsidRPr="009C1510">
        <w:rPr>
          <w:rFonts w:ascii="Times New Roman" w:eastAsia="Calibri" w:hAnsi="Times New Roman" w:cs="Times New Roman"/>
          <w:sz w:val="28"/>
          <w:szCs w:val="28"/>
        </w:rPr>
        <w:lastRenderedPageBreak/>
        <w:t>Следить, чтобы кончик языка не подворачивался внутрь, а нижняя челюсть оставалась неподвижной.</w:t>
      </w:r>
    </w:p>
    <w:p w:rsidR="007A7519" w:rsidRDefault="007A7519"/>
    <w:sectPr w:rsidR="007A7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379EE"/>
    <w:multiLevelType w:val="hybridMultilevel"/>
    <w:tmpl w:val="2196F0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D9"/>
    <w:rsid w:val="00374765"/>
    <w:rsid w:val="007A7519"/>
    <w:rsid w:val="00933221"/>
    <w:rsid w:val="00F3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Травникова</dc:creator>
  <cp:keywords/>
  <dc:description/>
  <cp:lastModifiedBy>Елена Травникова</cp:lastModifiedBy>
  <cp:revision>3</cp:revision>
  <dcterms:created xsi:type="dcterms:W3CDTF">2021-03-12T13:19:00Z</dcterms:created>
  <dcterms:modified xsi:type="dcterms:W3CDTF">2021-03-12T13:20:00Z</dcterms:modified>
</cp:coreProperties>
</file>