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33" w:rsidRPr="007424B6" w:rsidRDefault="00672E33" w:rsidP="007424B6">
      <w:pPr>
        <w:spacing w:line="360" w:lineRule="auto"/>
        <w:ind w:firstLine="851"/>
        <w:jc w:val="center"/>
        <w:rPr>
          <w:b/>
          <w:sz w:val="28"/>
          <w:szCs w:val="28"/>
        </w:rPr>
      </w:pPr>
      <w:r w:rsidRPr="007424B6">
        <w:rPr>
          <w:b/>
          <w:sz w:val="28"/>
          <w:szCs w:val="28"/>
        </w:rPr>
        <w:t>Консультация для родителей в детском саду: «Психологическая готовность ребенка к обучению в школе»</w:t>
      </w:r>
    </w:p>
    <w:p w:rsidR="00672E33" w:rsidRPr="007424B6" w:rsidRDefault="00672E33" w:rsidP="007424B6">
      <w:pPr>
        <w:spacing w:line="360" w:lineRule="auto"/>
        <w:ind w:firstLine="851"/>
        <w:jc w:val="both"/>
        <w:rPr>
          <w:sz w:val="28"/>
          <w:szCs w:val="28"/>
        </w:rPr>
      </w:pPr>
    </w:p>
    <w:p w:rsidR="00672E33" w:rsidRPr="007424B6" w:rsidRDefault="00672E33" w:rsidP="007424B6">
      <w:pPr>
        <w:spacing w:line="360" w:lineRule="auto"/>
        <w:ind w:firstLine="851"/>
        <w:jc w:val="both"/>
        <w:rPr>
          <w:sz w:val="28"/>
          <w:szCs w:val="28"/>
        </w:rPr>
      </w:pPr>
      <w:r w:rsidRPr="007424B6">
        <w:rPr>
          <w:sz w:val="28"/>
          <w:szCs w:val="28"/>
        </w:rPr>
        <w:t xml:space="preserve">Именно в первом классе и </w:t>
      </w:r>
      <w:proofErr w:type="gramStart"/>
      <w:r w:rsidRPr="007424B6">
        <w:rPr>
          <w:sz w:val="28"/>
          <w:szCs w:val="28"/>
        </w:rPr>
        <w:t>дети</w:t>
      </w:r>
      <w:proofErr w:type="gramEnd"/>
      <w:r w:rsidRPr="007424B6">
        <w:rPr>
          <w:sz w:val="28"/>
          <w:szCs w:val="28"/>
        </w:rPr>
        <w:t xml:space="preserve"> и родители сдают свой ​​первый 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672E33" w:rsidRPr="007424B6" w:rsidRDefault="00672E33" w:rsidP="007424B6">
      <w:pPr>
        <w:spacing w:line="360" w:lineRule="auto"/>
        <w:ind w:firstLine="851"/>
        <w:jc w:val="both"/>
        <w:rPr>
          <w:sz w:val="28"/>
          <w:szCs w:val="28"/>
        </w:rPr>
      </w:pPr>
      <w:r w:rsidRPr="007424B6">
        <w:rPr>
          <w:sz w:val="28"/>
          <w:szCs w:val="28"/>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подготовить ребенка к школе - заранее, чтобы улучшить его дальнейшее обучение и предупредить школьную неуспеваемость.</w:t>
      </w:r>
    </w:p>
    <w:p w:rsidR="00672E33" w:rsidRPr="007424B6" w:rsidRDefault="00672E33" w:rsidP="007424B6">
      <w:pPr>
        <w:spacing w:line="360" w:lineRule="auto"/>
        <w:ind w:firstLine="851"/>
        <w:jc w:val="both"/>
        <w:rPr>
          <w:sz w:val="28"/>
          <w:szCs w:val="28"/>
        </w:rPr>
      </w:pPr>
      <w:r w:rsidRPr="007424B6">
        <w:rPr>
          <w:sz w:val="28"/>
          <w:szCs w:val="28"/>
        </w:rPr>
        <w:t>Важно, чтобы ребенок шел в школу готовым физически, но не менее важна готовность психологическая.</w:t>
      </w:r>
    </w:p>
    <w:p w:rsidR="00672E33" w:rsidRPr="007424B6" w:rsidRDefault="00672E33" w:rsidP="007424B6">
      <w:pPr>
        <w:spacing w:line="360" w:lineRule="auto"/>
        <w:ind w:firstLine="851"/>
        <w:jc w:val="both"/>
        <w:rPr>
          <w:sz w:val="28"/>
          <w:szCs w:val="28"/>
        </w:rPr>
      </w:pPr>
      <w:proofErr w:type="spellStart"/>
      <w:proofErr w:type="gramStart"/>
      <w:r w:rsidRPr="007424B6">
        <w:rPr>
          <w:sz w:val="28"/>
          <w:szCs w:val="28"/>
        </w:rPr>
        <w:t>C</w:t>
      </w:r>
      <w:proofErr w:type="gramEnd"/>
      <w:r w:rsidRPr="007424B6">
        <w:rPr>
          <w:sz w:val="28"/>
          <w:szCs w:val="28"/>
        </w:rPr>
        <w:t>оставляющими</w:t>
      </w:r>
      <w:proofErr w:type="spellEnd"/>
      <w:r w:rsidRPr="007424B6">
        <w:rPr>
          <w:sz w:val="28"/>
          <w:szCs w:val="28"/>
        </w:rPr>
        <w:t xml:space="preserve"> психологической готовности являются:</w:t>
      </w:r>
    </w:p>
    <w:p w:rsidR="00672E33" w:rsidRPr="007424B6" w:rsidRDefault="00672E33" w:rsidP="007424B6">
      <w:pPr>
        <w:spacing w:line="360" w:lineRule="auto"/>
        <w:ind w:firstLine="851"/>
        <w:jc w:val="both"/>
        <w:rPr>
          <w:sz w:val="28"/>
          <w:szCs w:val="28"/>
        </w:rPr>
      </w:pPr>
      <w:r w:rsidRPr="007424B6">
        <w:rPr>
          <w:sz w:val="28"/>
          <w:szCs w:val="28"/>
        </w:rPr>
        <w:t>- личностная готовность;</w:t>
      </w:r>
    </w:p>
    <w:p w:rsidR="00672E33" w:rsidRPr="007424B6" w:rsidRDefault="00672E33" w:rsidP="007424B6">
      <w:pPr>
        <w:spacing w:line="360" w:lineRule="auto"/>
        <w:ind w:firstLine="851"/>
        <w:jc w:val="both"/>
        <w:rPr>
          <w:sz w:val="28"/>
          <w:szCs w:val="28"/>
        </w:rPr>
      </w:pPr>
      <w:r w:rsidRPr="007424B6">
        <w:rPr>
          <w:sz w:val="28"/>
          <w:szCs w:val="28"/>
        </w:rPr>
        <w:t>- волевая готовность;</w:t>
      </w:r>
    </w:p>
    <w:p w:rsidR="00672E33" w:rsidRPr="007424B6" w:rsidRDefault="00672E33" w:rsidP="007424B6">
      <w:pPr>
        <w:spacing w:line="360" w:lineRule="auto"/>
        <w:ind w:firstLine="851"/>
        <w:jc w:val="both"/>
        <w:rPr>
          <w:sz w:val="28"/>
          <w:szCs w:val="28"/>
        </w:rPr>
      </w:pPr>
      <w:r w:rsidRPr="007424B6">
        <w:rPr>
          <w:sz w:val="28"/>
          <w:szCs w:val="28"/>
        </w:rPr>
        <w:t>- интеллектуальная готовность.</w:t>
      </w:r>
    </w:p>
    <w:p w:rsidR="00672E33" w:rsidRPr="007424B6" w:rsidRDefault="00672E33" w:rsidP="007424B6">
      <w:pPr>
        <w:spacing w:line="360" w:lineRule="auto"/>
        <w:ind w:firstLine="851"/>
        <w:jc w:val="both"/>
        <w:rPr>
          <w:sz w:val="28"/>
          <w:szCs w:val="28"/>
        </w:rPr>
      </w:pPr>
      <w:r w:rsidRPr="007424B6">
        <w:rPr>
          <w:b/>
          <w:sz w:val="28"/>
          <w:szCs w:val="28"/>
        </w:rPr>
        <w:t>Личностная готовность (мотивационная и коммуникативная)</w:t>
      </w:r>
      <w:r w:rsidRPr="007424B6">
        <w:rPr>
          <w:sz w:val="28"/>
          <w:szCs w:val="28"/>
        </w:rPr>
        <w:t xml:space="preserve">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p>
    <w:p w:rsidR="00672E33" w:rsidRPr="007424B6" w:rsidRDefault="00672E33" w:rsidP="007424B6">
      <w:pPr>
        <w:spacing w:line="360" w:lineRule="auto"/>
        <w:ind w:firstLine="851"/>
        <w:jc w:val="both"/>
        <w:rPr>
          <w:sz w:val="28"/>
          <w:szCs w:val="28"/>
        </w:rPr>
      </w:pPr>
      <w:r w:rsidRPr="007424B6">
        <w:rPr>
          <w:sz w:val="28"/>
          <w:szCs w:val="28"/>
        </w:rPr>
        <w:t>Как правило, все дети хотят идти в школу, надеются быть хорошими учениками, получать хорошие оценки. Но привлекают их различные факторы.</w:t>
      </w:r>
    </w:p>
    <w:p w:rsidR="00672E33" w:rsidRPr="007424B6" w:rsidRDefault="00672E33" w:rsidP="007424B6">
      <w:pPr>
        <w:spacing w:line="360" w:lineRule="auto"/>
        <w:ind w:firstLine="851"/>
        <w:jc w:val="both"/>
        <w:rPr>
          <w:sz w:val="28"/>
          <w:szCs w:val="28"/>
        </w:rPr>
      </w:pPr>
      <w:r w:rsidRPr="007424B6">
        <w:rPr>
          <w:sz w:val="28"/>
          <w:szCs w:val="28"/>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672E33" w:rsidRPr="007424B6" w:rsidRDefault="00672E33" w:rsidP="007424B6">
      <w:pPr>
        <w:spacing w:line="360" w:lineRule="auto"/>
        <w:ind w:firstLine="851"/>
        <w:jc w:val="both"/>
        <w:rPr>
          <w:sz w:val="28"/>
          <w:szCs w:val="28"/>
        </w:rPr>
      </w:pPr>
      <w:r w:rsidRPr="007424B6">
        <w:rPr>
          <w:sz w:val="28"/>
          <w:szCs w:val="28"/>
        </w:rPr>
        <w:t xml:space="preserve">Формированию мотивационной готовности способствуют разнообразные игры, где активизируются знания детей о школе. Например: «Собери портфель», «Я иду в школу», «Что у Незнайки в портфеле». Итак, мотивационная готовность - это желание </w:t>
      </w:r>
      <w:r w:rsidRPr="007424B6">
        <w:rPr>
          <w:sz w:val="28"/>
          <w:szCs w:val="28"/>
        </w:rPr>
        <w:lastRenderedPageBreak/>
        <w:t>ребенка принять новую для него социальную роль. Для этого важно, чтобы школа нравилась своей главной целью - обучением.</w:t>
      </w:r>
    </w:p>
    <w:p w:rsidR="00672E33" w:rsidRPr="007424B6" w:rsidRDefault="00672E33" w:rsidP="007424B6">
      <w:pPr>
        <w:spacing w:line="360" w:lineRule="auto"/>
        <w:ind w:firstLine="851"/>
        <w:jc w:val="both"/>
        <w:rPr>
          <w:sz w:val="28"/>
          <w:szCs w:val="28"/>
        </w:rPr>
      </w:pPr>
      <w:r w:rsidRPr="007424B6">
        <w:rPr>
          <w:sz w:val="28"/>
          <w:szCs w:val="28"/>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672E33" w:rsidRPr="007424B6" w:rsidRDefault="00672E33" w:rsidP="007424B6">
      <w:pPr>
        <w:spacing w:line="360" w:lineRule="auto"/>
        <w:ind w:firstLine="851"/>
        <w:jc w:val="both"/>
        <w:rPr>
          <w:sz w:val="28"/>
          <w:szCs w:val="28"/>
        </w:rPr>
      </w:pPr>
      <w:r w:rsidRPr="007424B6">
        <w:rPr>
          <w:b/>
          <w:sz w:val="28"/>
          <w:szCs w:val="28"/>
        </w:rPr>
        <w:t>Эмоционально - волевая готовность</w:t>
      </w:r>
      <w:r w:rsidRPr="007424B6">
        <w:rPr>
          <w:sz w:val="28"/>
          <w:szCs w:val="28"/>
        </w:rPr>
        <w:t xml:space="preserve">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rsidR="007424B6" w:rsidRPr="007424B6" w:rsidRDefault="00672E33" w:rsidP="007424B6">
      <w:pPr>
        <w:spacing w:line="360" w:lineRule="auto"/>
        <w:ind w:firstLine="851"/>
        <w:jc w:val="both"/>
        <w:rPr>
          <w:sz w:val="28"/>
          <w:szCs w:val="28"/>
        </w:rPr>
      </w:pPr>
      <w:r w:rsidRPr="007424B6">
        <w:rPr>
          <w:sz w:val="28"/>
          <w:szCs w:val="28"/>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7424B6" w:rsidRPr="007424B6" w:rsidRDefault="007424B6" w:rsidP="007424B6">
      <w:pPr>
        <w:spacing w:line="360" w:lineRule="auto"/>
        <w:ind w:firstLine="851"/>
        <w:jc w:val="both"/>
        <w:rPr>
          <w:sz w:val="28"/>
          <w:szCs w:val="28"/>
        </w:rPr>
      </w:pPr>
      <w:r w:rsidRPr="007424B6">
        <w:rPr>
          <w:b/>
          <w:sz w:val="28"/>
          <w:szCs w:val="28"/>
        </w:rPr>
        <w:t>Интеллектуальная готовность ребенка</w:t>
      </w:r>
      <w:r w:rsidRPr="007424B6">
        <w:rPr>
          <w:sz w:val="28"/>
          <w:szCs w:val="28"/>
        </w:rPr>
        <w:t xml:space="preserve"> к школе заключается в определенном кругозоре, запасе конкретных знаний, в понимании основных закономерностей. </w:t>
      </w:r>
      <w:proofErr w:type="gramStart"/>
      <w:r w:rsidRPr="007424B6">
        <w:rPr>
          <w:sz w:val="28"/>
          <w:szCs w:val="28"/>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roofErr w:type="gramEnd"/>
    </w:p>
    <w:p w:rsidR="007424B6" w:rsidRPr="007424B6" w:rsidRDefault="007424B6" w:rsidP="007424B6">
      <w:pPr>
        <w:spacing w:line="360" w:lineRule="auto"/>
        <w:ind w:firstLine="851"/>
        <w:jc w:val="both"/>
        <w:rPr>
          <w:sz w:val="28"/>
          <w:szCs w:val="28"/>
        </w:rPr>
      </w:pPr>
      <w:r w:rsidRPr="007424B6">
        <w:rPr>
          <w:sz w:val="28"/>
          <w:szCs w:val="28"/>
        </w:rPr>
        <w:t xml:space="preserve">Для этого ребенку необходимо владеть определенными средствами познавательной деятельности, осуществлять основные мысли­тельные операции (уметь сравнивать, обобщать, </w:t>
      </w:r>
      <w:proofErr w:type="gramStart"/>
      <w:r w:rsidRPr="007424B6">
        <w:rPr>
          <w:sz w:val="28"/>
          <w:szCs w:val="28"/>
        </w:rPr>
        <w:t>класси­фицировать</w:t>
      </w:r>
      <w:proofErr w:type="gramEnd"/>
      <w:r w:rsidRPr="007424B6">
        <w:rPr>
          <w:sz w:val="28"/>
          <w:szCs w:val="28"/>
        </w:rPr>
        <w:t xml:space="preserve"> объекты, выделять их существенные п</w:t>
      </w:r>
      <w:r>
        <w:rPr>
          <w:sz w:val="28"/>
          <w:szCs w:val="28"/>
        </w:rPr>
        <w:t>ризна­ки, делать выводы и пр.).</w:t>
      </w:r>
    </w:p>
    <w:p w:rsidR="007424B6" w:rsidRPr="007424B6" w:rsidRDefault="007424B6" w:rsidP="007424B6">
      <w:pPr>
        <w:spacing w:line="360" w:lineRule="auto"/>
        <w:ind w:firstLine="851"/>
        <w:jc w:val="both"/>
        <w:rPr>
          <w:sz w:val="28"/>
          <w:szCs w:val="28"/>
        </w:rPr>
      </w:pPr>
      <w:r w:rsidRPr="007424B6">
        <w:rPr>
          <w:sz w:val="28"/>
          <w:szCs w:val="28"/>
        </w:rPr>
        <w:t>Интеллектуальная готовность предполагает также наличие умственной активности ребенка, достаточно широкие познавательные интересы, стремление узнавать что-то новое.</w:t>
      </w:r>
    </w:p>
    <w:p w:rsidR="007424B6" w:rsidRPr="007424B6" w:rsidRDefault="007424B6" w:rsidP="007424B6">
      <w:pPr>
        <w:spacing w:line="360" w:lineRule="auto"/>
        <w:ind w:firstLine="851"/>
        <w:jc w:val="both"/>
        <w:rPr>
          <w:sz w:val="28"/>
          <w:szCs w:val="28"/>
        </w:rPr>
      </w:pPr>
      <w:r>
        <w:rPr>
          <w:sz w:val="28"/>
          <w:szCs w:val="28"/>
        </w:rPr>
        <w:t>Поз</w:t>
      </w:r>
      <w:r w:rsidRPr="007424B6">
        <w:rPr>
          <w:sz w:val="28"/>
          <w:szCs w:val="28"/>
        </w:rPr>
        <w:t>навательные интересы складываются постепенно, в течение длительного времени и не могут возникнуть сразу при поступлении в школу.</w:t>
      </w:r>
    </w:p>
    <w:p w:rsidR="00672E33" w:rsidRPr="007424B6" w:rsidRDefault="00672E33" w:rsidP="007424B6">
      <w:pPr>
        <w:spacing w:line="360" w:lineRule="auto"/>
        <w:ind w:firstLine="851"/>
        <w:jc w:val="both"/>
        <w:rPr>
          <w:sz w:val="28"/>
          <w:szCs w:val="28"/>
        </w:rPr>
      </w:pPr>
      <w:r w:rsidRPr="007424B6">
        <w:rPr>
          <w:sz w:val="28"/>
          <w:szCs w:val="28"/>
        </w:rPr>
        <w:t>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672E33" w:rsidRPr="007424B6" w:rsidRDefault="007424B6" w:rsidP="007424B6">
      <w:pPr>
        <w:spacing w:line="360" w:lineRule="auto"/>
        <w:jc w:val="center"/>
        <w:rPr>
          <w:b/>
          <w:sz w:val="28"/>
          <w:szCs w:val="28"/>
        </w:rPr>
      </w:pPr>
      <w:r w:rsidRPr="007424B6">
        <w:rPr>
          <w:b/>
          <w:sz w:val="28"/>
          <w:szCs w:val="28"/>
        </w:rPr>
        <w:lastRenderedPageBreak/>
        <w:t>Вс</w:t>
      </w:r>
      <w:r w:rsidR="00672E33" w:rsidRPr="007424B6">
        <w:rPr>
          <w:b/>
          <w:sz w:val="28"/>
          <w:szCs w:val="28"/>
        </w:rPr>
        <w:t>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7424B6" w:rsidRPr="007424B6" w:rsidRDefault="00672E33" w:rsidP="007424B6">
      <w:pPr>
        <w:spacing w:line="360" w:lineRule="auto"/>
        <w:jc w:val="center"/>
        <w:rPr>
          <w:b/>
          <w:sz w:val="28"/>
          <w:szCs w:val="28"/>
        </w:rPr>
      </w:pPr>
      <w:r w:rsidRPr="007424B6">
        <w:rPr>
          <w:b/>
          <w:sz w:val="28"/>
          <w:szCs w:val="28"/>
        </w:rPr>
        <w:t>Ребенок всегда, независимо от возраста, готов к получению новых знаний</w:t>
      </w:r>
      <w:r w:rsidR="007424B6" w:rsidRPr="007424B6">
        <w:rPr>
          <w:b/>
          <w:sz w:val="28"/>
          <w:szCs w:val="28"/>
        </w:rPr>
        <w:t>.</w:t>
      </w:r>
    </w:p>
    <w:p w:rsidR="007424B6" w:rsidRPr="007424B6" w:rsidRDefault="007424B6" w:rsidP="007424B6">
      <w:pPr>
        <w:spacing w:line="360" w:lineRule="auto"/>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Default="007424B6"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Default="007A143D" w:rsidP="007424B6">
      <w:pPr>
        <w:jc w:val="both"/>
        <w:rPr>
          <w:sz w:val="28"/>
          <w:szCs w:val="28"/>
        </w:rPr>
      </w:pPr>
    </w:p>
    <w:p w:rsidR="007A143D" w:rsidRPr="007424B6" w:rsidRDefault="007A143D" w:rsidP="007424B6">
      <w:pPr>
        <w:jc w:val="both"/>
        <w:rPr>
          <w:sz w:val="28"/>
          <w:szCs w:val="28"/>
        </w:rPr>
      </w:pPr>
      <w:bookmarkStart w:id="0" w:name="_GoBack"/>
      <w:bookmarkEnd w:id="0"/>
    </w:p>
    <w:p w:rsidR="007424B6" w:rsidRPr="007424B6" w:rsidRDefault="007424B6" w:rsidP="007424B6">
      <w:pPr>
        <w:jc w:val="both"/>
        <w:rPr>
          <w:sz w:val="28"/>
          <w:szCs w:val="28"/>
        </w:rPr>
      </w:pPr>
    </w:p>
    <w:p w:rsidR="007424B6" w:rsidRPr="007424B6" w:rsidRDefault="007424B6" w:rsidP="007424B6">
      <w:pPr>
        <w:jc w:val="both"/>
        <w:rPr>
          <w:sz w:val="28"/>
          <w:szCs w:val="28"/>
        </w:rPr>
      </w:pPr>
    </w:p>
    <w:p w:rsidR="007424B6" w:rsidRPr="007424B6" w:rsidRDefault="007424B6" w:rsidP="007424B6">
      <w:pPr>
        <w:jc w:val="both"/>
        <w:rPr>
          <w:sz w:val="28"/>
          <w:szCs w:val="28"/>
        </w:rPr>
      </w:pPr>
    </w:p>
    <w:p w:rsidR="00672E33" w:rsidRPr="007424B6" w:rsidRDefault="00672E33" w:rsidP="007424B6">
      <w:pPr>
        <w:jc w:val="center"/>
        <w:rPr>
          <w:b/>
          <w:sz w:val="28"/>
          <w:szCs w:val="28"/>
        </w:rPr>
      </w:pPr>
      <w:r w:rsidRPr="007424B6">
        <w:rPr>
          <w:b/>
          <w:sz w:val="28"/>
          <w:szCs w:val="28"/>
        </w:rPr>
        <w:lastRenderedPageBreak/>
        <w:t>Что должен знать и уметь ребенок, который готовится к школе?</w:t>
      </w:r>
    </w:p>
    <w:p w:rsidR="00672E33" w:rsidRPr="007424B6" w:rsidRDefault="00672E33" w:rsidP="007424B6">
      <w:pPr>
        <w:jc w:val="both"/>
        <w:rPr>
          <w:sz w:val="28"/>
          <w:szCs w:val="28"/>
        </w:rPr>
      </w:pPr>
    </w:p>
    <w:p w:rsidR="00672E33" w:rsidRPr="007424B6" w:rsidRDefault="00672E33" w:rsidP="007424B6">
      <w:pPr>
        <w:ind w:firstLine="851"/>
        <w:jc w:val="both"/>
        <w:rPr>
          <w:sz w:val="28"/>
          <w:szCs w:val="28"/>
        </w:rPr>
      </w:pPr>
      <w:r w:rsidRPr="007424B6">
        <w:rPr>
          <w:sz w:val="28"/>
          <w:szCs w:val="28"/>
        </w:rPr>
        <w:t>1 . Фамилия, имя свое и родителей;</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2 . Свой возраст (желательно дату рождения);</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3. Свой домашний адрес; страну, город, в котором живет, и основные достопримечательности;</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 xml:space="preserve">5. </w:t>
      </w:r>
      <w:proofErr w:type="gramStart"/>
      <w:r w:rsidRPr="007424B6">
        <w:rPr>
          <w:sz w:val="28"/>
          <w:szCs w:val="28"/>
        </w:rPr>
        <w:t>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roofErr w:type="gramEnd"/>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6. Различать и правильно называть плоскостные геометрические фигуры: круг, квадрат, прямоугольник, треугольник, овал;</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8. Свободно ориентироваться в пространстве и на листе бумаги (право - лево, верх - низ и т. д.);</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9.  Составлять целое из частей (не менее 5-6 частей);</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 xml:space="preserve">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 </w:t>
      </w:r>
    </w:p>
    <w:p w:rsidR="00672E33" w:rsidRPr="007424B6" w:rsidRDefault="00672E33" w:rsidP="007424B6">
      <w:pPr>
        <w:ind w:firstLine="851"/>
        <w:jc w:val="both"/>
        <w:rPr>
          <w:sz w:val="28"/>
          <w:szCs w:val="28"/>
        </w:rPr>
      </w:pPr>
    </w:p>
    <w:p w:rsidR="00672E33" w:rsidRPr="007424B6" w:rsidRDefault="00672E33" w:rsidP="007424B6">
      <w:pPr>
        <w:ind w:firstLine="851"/>
        <w:jc w:val="both"/>
        <w:rPr>
          <w:sz w:val="28"/>
          <w:szCs w:val="28"/>
        </w:rPr>
      </w:pPr>
      <w:r w:rsidRPr="007424B6">
        <w:rPr>
          <w:sz w:val="28"/>
          <w:szCs w:val="28"/>
        </w:rPr>
        <w:t>11.  Запоминать и называть 6-8 предметов, картинок, слов.</w:t>
      </w:r>
    </w:p>
    <w:sectPr w:rsidR="00672E33" w:rsidRPr="007424B6" w:rsidSect="00672E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BA"/>
    <w:rsid w:val="00672E33"/>
    <w:rsid w:val="007424B6"/>
    <w:rsid w:val="007A143D"/>
    <w:rsid w:val="00A406A0"/>
    <w:rsid w:val="00C968BA"/>
    <w:rsid w:val="00EC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A0"/>
    <w:pPr>
      <w:suppressAutoHyphens/>
    </w:pPr>
    <w:rPr>
      <w:sz w:val="24"/>
      <w:szCs w:val="24"/>
      <w:lang w:eastAsia="ar-SA"/>
    </w:rPr>
  </w:style>
  <w:style w:type="paragraph" w:styleId="1">
    <w:name w:val="heading 1"/>
    <w:basedOn w:val="a"/>
    <w:next w:val="a"/>
    <w:link w:val="10"/>
    <w:qFormat/>
    <w:rsid w:val="00A406A0"/>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A0"/>
    <w:rPr>
      <w:rFonts w:ascii="Arial" w:hAnsi="Arial" w:cs="Arial"/>
      <w:b/>
      <w:bCs/>
      <w:kern w:val="1"/>
      <w:sz w:val="32"/>
      <w:szCs w:val="32"/>
      <w:lang w:eastAsia="ar-SA"/>
    </w:rPr>
  </w:style>
  <w:style w:type="paragraph" w:styleId="a3">
    <w:name w:val="List Paragraph"/>
    <w:basedOn w:val="a"/>
    <w:qFormat/>
    <w:rsid w:val="00A406A0"/>
    <w:pPr>
      <w:spacing w:after="200" w:line="276"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A0"/>
    <w:pPr>
      <w:suppressAutoHyphens/>
    </w:pPr>
    <w:rPr>
      <w:sz w:val="24"/>
      <w:szCs w:val="24"/>
      <w:lang w:eastAsia="ar-SA"/>
    </w:rPr>
  </w:style>
  <w:style w:type="paragraph" w:styleId="1">
    <w:name w:val="heading 1"/>
    <w:basedOn w:val="a"/>
    <w:next w:val="a"/>
    <w:link w:val="10"/>
    <w:qFormat/>
    <w:rsid w:val="00A406A0"/>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A0"/>
    <w:rPr>
      <w:rFonts w:ascii="Arial" w:hAnsi="Arial" w:cs="Arial"/>
      <w:b/>
      <w:bCs/>
      <w:kern w:val="1"/>
      <w:sz w:val="32"/>
      <w:szCs w:val="32"/>
      <w:lang w:eastAsia="ar-SA"/>
    </w:rPr>
  </w:style>
  <w:style w:type="paragraph" w:styleId="a3">
    <w:name w:val="List Paragraph"/>
    <w:basedOn w:val="a"/>
    <w:qFormat/>
    <w:rsid w:val="00A406A0"/>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4</cp:revision>
  <dcterms:created xsi:type="dcterms:W3CDTF">2023-01-30T08:32:00Z</dcterms:created>
  <dcterms:modified xsi:type="dcterms:W3CDTF">2023-02-01T07:57:00Z</dcterms:modified>
</cp:coreProperties>
</file>