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6A" w:rsidRPr="00354768" w:rsidRDefault="00BC626A" w:rsidP="00BC626A">
      <w:pPr>
        <w:jc w:val="right"/>
        <w:rPr>
          <w:rFonts w:ascii="Times New Roman" w:hAnsi="Times New Roman" w:cs="Times New Roman"/>
          <w:sz w:val="28"/>
          <w:szCs w:val="28"/>
        </w:rPr>
      </w:pPr>
      <w:r w:rsidRPr="0035476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C626A" w:rsidRPr="00366837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оложение</w:t>
      </w:r>
    </w:p>
    <w:p w:rsidR="00BC626A" w:rsidRPr="00366837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районного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туристско-краеведческого</w:t>
      </w:r>
      <w:r w:rsidRPr="00366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проекта (экспедиции) </w:t>
      </w:r>
    </w:p>
    <w:p w:rsidR="00BC626A" w:rsidRPr="00366837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«Мы шагаем по району»</w:t>
      </w: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C626A" w:rsidRPr="00101C34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проведении районного проекта (экспедиции) «Мы шагаем по району» (далее – Проекта) определяет цели, задачи, сроки и порядок проведения Проекта, а также категорию участников.</w:t>
      </w:r>
    </w:p>
    <w:p w:rsidR="00BC626A" w:rsidRPr="0067274C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Цель Проекта – </w:t>
      </w:r>
      <w:r w:rsidRPr="006727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гражданина России, патриота своей малой Родины, знающего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2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любящего</w:t>
      </w:r>
      <w:r w:rsidRPr="006727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родной край, почитающего</w:t>
      </w:r>
      <w:r w:rsidRPr="00672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традиции своего народа, испытывающего гордость за вклад своей малой Родины в жизнь огромного государства,   желающего принять  непосредственное участие в развитии и процветании своего родного края.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Проекта:</w:t>
      </w:r>
    </w:p>
    <w:p w:rsidR="00BC626A" w:rsidRPr="0067274C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74C">
        <w:rPr>
          <w:rFonts w:ascii="Times New Roman" w:eastAsia="Times New Roman" w:hAnsi="Times New Roman" w:cs="Times New Roman"/>
          <w:color w:val="000000"/>
          <w:sz w:val="24"/>
          <w:szCs w:val="24"/>
        </w:rPr>
        <w:t>•Расширение знаний подрастающего поколения об историческом, культурном и природном наследии  родного края;</w:t>
      </w:r>
    </w:p>
    <w:p w:rsidR="00BC626A" w:rsidRPr="0067274C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74C">
        <w:rPr>
          <w:rFonts w:ascii="Times New Roman" w:eastAsia="Times New Roman" w:hAnsi="Times New Roman" w:cs="Times New Roman"/>
          <w:color w:val="000000"/>
          <w:sz w:val="24"/>
          <w:szCs w:val="24"/>
        </w:rPr>
        <w:t>•Активизация познавательной деятельности обучающихся, развитие их интеллектуальных и творческих способностей;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74C">
        <w:rPr>
          <w:rFonts w:ascii="Times New Roman" w:eastAsia="Times New Roman" w:hAnsi="Times New Roman" w:cs="Times New Roman"/>
          <w:color w:val="000000"/>
          <w:sz w:val="24"/>
          <w:szCs w:val="24"/>
        </w:rPr>
        <w:t>•Создание условий для гражданственности и патриотизма как важнейших духовно-нравственных и социальных ценностей.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Проекта является МБУ ДО ЦДТ «Эдельвейс»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Пошехонье.</w:t>
      </w:r>
    </w:p>
    <w:p w:rsidR="00BC626A" w:rsidRPr="00B34464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Проведение и подведение итогов Проекта осуществляет муниципальное бюджетное учреждение дополнительного образования Центр детского творчества «Эдельвейс».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Руководство</w:t>
      </w:r>
    </w:p>
    <w:p w:rsidR="00BC626A" w:rsidRPr="00101C34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руководство осуществляет Организационный комитет (далее – Оргкомитет, приложение 5)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Оргкомитет: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исполняет организационное, информационное и консультативное обеспечение Проекта;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сроки проведения Проекта;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формирует перечень туристических объектов;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необходимую для организации Проекта документацию;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 контроль осуществления туристических маршрутов участниками Проекта;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подводит итоги Проекта.</w:t>
      </w:r>
    </w:p>
    <w:p w:rsidR="00BC626A" w:rsidRPr="009532CF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3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Участники</w:t>
      </w:r>
    </w:p>
    <w:p w:rsidR="00BC626A" w:rsidRPr="00C63F5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464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Основными участниками Проекта  являются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учреждений </w:t>
      </w:r>
      <w:r w:rsidRPr="00574C68">
        <w:rPr>
          <w:rFonts w:ascii="Times New Roman" w:eastAsia="Times New Roman" w:hAnsi="Times New Roman" w:cs="Times New Roman"/>
          <w:color w:val="000000"/>
          <w:sz w:val="24"/>
          <w:szCs w:val="24"/>
        </w:rPr>
        <w:t>Пошехонского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626A" w:rsidRPr="00574C68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574C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Проекте (экспедиции) – групповое (от 10 до 12 чел.), организованное направляющей стороной.</w:t>
      </w:r>
    </w:p>
    <w:p w:rsidR="00BC626A" w:rsidRPr="00574C68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Pr="00574C6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участников: от 10 до 17 лет.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Pr="00574C6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жизнь и здоровье участников Проекта во время совершения  экскурсионных маршрутов несут сопровождающие лица (педагоги, руководители детских объединений образовательных учреждений, руководители туристических групп.)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Pr="000D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порядок и условия</w:t>
      </w:r>
      <w:r w:rsidRPr="000D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проведения</w:t>
      </w: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626A" w:rsidRPr="009532CF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9532CF">
        <w:rPr>
          <w:rFonts w:ascii="Times New Roman" w:eastAsia="Times New Roman" w:hAnsi="Times New Roman" w:cs="Times New Roman"/>
          <w:sz w:val="24"/>
          <w:szCs w:val="24"/>
        </w:rPr>
        <w:t>Время реализации Проекта: январь – ноябрь 2018 года.</w:t>
      </w:r>
    </w:p>
    <w:p w:rsidR="00BC626A" w:rsidRPr="009532CF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Участники  Проекта</w:t>
      </w:r>
      <w:r w:rsidRPr="009532CF">
        <w:rPr>
          <w:rFonts w:ascii="Times New Roman" w:eastAsia="Times New Roman" w:hAnsi="Times New Roman" w:cs="Times New Roman"/>
          <w:sz w:val="24"/>
          <w:szCs w:val="24"/>
        </w:rPr>
        <w:t xml:space="preserve"> знаком</w:t>
      </w:r>
      <w:r>
        <w:rPr>
          <w:rFonts w:ascii="Times New Roman" w:eastAsia="Times New Roman" w:hAnsi="Times New Roman" w:cs="Times New Roman"/>
          <w:sz w:val="24"/>
          <w:szCs w:val="24"/>
        </w:rPr>
        <w:t>ятся с планом-графиком экспе</w:t>
      </w:r>
      <w:r w:rsidRPr="009532CF">
        <w:rPr>
          <w:rFonts w:ascii="Times New Roman" w:eastAsia="Times New Roman" w:hAnsi="Times New Roman" w:cs="Times New Roman"/>
          <w:sz w:val="24"/>
          <w:szCs w:val="24"/>
        </w:rPr>
        <w:t>диции, распечатывают и оформляют самостоятельно Маршрутную книжку  на сайте htt://cdt-psh.edu.yar.ru МБУ ДО ЦДТ «Эдельвейс» (Приложение №3),  посещают самостоятельно выбранные туристические объекты из предложенного Перечня Образовательных туристических объектов (Приложение №6), за каждое посещение участником экскурсионных объектов ставится отметка  в маршрутной книжке, за каждую отметку  о посещении назначаются баллы (5 баллов  за каждое</w:t>
      </w:r>
      <w:proofErr w:type="gramEnd"/>
      <w:r w:rsidRPr="009532CF">
        <w:rPr>
          <w:rFonts w:ascii="Times New Roman" w:eastAsia="Times New Roman" w:hAnsi="Times New Roman" w:cs="Times New Roman"/>
          <w:sz w:val="24"/>
          <w:szCs w:val="24"/>
        </w:rPr>
        <w:t xml:space="preserve"> посещение).  </w:t>
      </w:r>
    </w:p>
    <w:p w:rsidR="00BC626A" w:rsidRPr="009532CF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9532CF">
        <w:rPr>
          <w:rFonts w:ascii="Times New Roman" w:eastAsia="Times New Roman" w:hAnsi="Times New Roman" w:cs="Times New Roman"/>
          <w:sz w:val="24"/>
          <w:szCs w:val="24"/>
        </w:rPr>
        <w:t>Перед каждым посещением  туристического объекта участники Проекта  (экспедиции)  самостоятельно согласовывают дату и время  посещения выбранного маршрута с представителями   и ответственными лицами принимающей стороны. Участники проекта заполняют Заявку на посещение туристического объекта по форме (Приложение №5). В день посещения туристического объекта руководитель группы должен иметь при себе оригинал Заявки, заверенной руководителем учреждения  и приказ руководителя учреждения  о направлении экскурсионной группы по туристическому объекту с указанием ответственного лица за жизнь и здоровье участников туристической группы во время поездки.</w:t>
      </w:r>
    </w:p>
    <w:p w:rsidR="00BC626A" w:rsidRPr="009532CF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Pr="009532CF">
        <w:rPr>
          <w:rFonts w:ascii="Times New Roman" w:eastAsia="Times New Roman" w:hAnsi="Times New Roman" w:cs="Times New Roman"/>
          <w:sz w:val="24"/>
          <w:szCs w:val="24"/>
        </w:rPr>
        <w:t>В Маршрутной книжке ставится печать принимающей стороны для подтверждения посещения туристического объекта.</w:t>
      </w:r>
    </w:p>
    <w:p w:rsidR="00BC626A" w:rsidRPr="009532CF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Pr="009532CF">
        <w:rPr>
          <w:rFonts w:ascii="Times New Roman" w:eastAsia="Times New Roman" w:hAnsi="Times New Roman" w:cs="Times New Roman"/>
          <w:sz w:val="24"/>
          <w:szCs w:val="24"/>
        </w:rPr>
        <w:t xml:space="preserve">Оформленные Маршрутные книжки по окончании 1 этапа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Экспедиции </w:t>
      </w:r>
      <w:r w:rsidRPr="009532CF">
        <w:rPr>
          <w:rFonts w:ascii="Times New Roman" w:eastAsia="Times New Roman" w:hAnsi="Times New Roman" w:cs="Times New Roman"/>
          <w:sz w:val="24"/>
          <w:szCs w:val="24"/>
        </w:rPr>
        <w:t>сдаются участниками в МБУ ДО ЦДТ «Эдельвейс» в период с 25 октября до 30 октября 2018 г.</w:t>
      </w:r>
    </w:p>
    <w:p w:rsidR="00BC626A" w:rsidRPr="009532CF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2CF">
        <w:rPr>
          <w:rFonts w:ascii="Times New Roman" w:eastAsia="Times New Roman" w:hAnsi="Times New Roman" w:cs="Times New Roman"/>
          <w:sz w:val="24"/>
          <w:szCs w:val="24"/>
        </w:rPr>
        <w:t>По итогам обработки Маршрутных книжек  три команды, набравшие наибольшее количество баллов, принимают участие в итоговой игре «Брейн - ринг», которая будет проходить в ноябре 2018 года (о конкретной дате будет сообщено дополнительно).</w:t>
      </w:r>
    </w:p>
    <w:p w:rsidR="00BC626A" w:rsidRPr="009532CF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Pr="009532CF">
        <w:rPr>
          <w:rFonts w:ascii="Times New Roman" w:eastAsia="Times New Roman" w:hAnsi="Times New Roman" w:cs="Times New Roman"/>
          <w:sz w:val="24"/>
          <w:szCs w:val="24"/>
        </w:rPr>
        <w:t xml:space="preserve"> В завершении игры командам  вручаются кубки:</w:t>
      </w:r>
    </w:p>
    <w:p w:rsidR="00BC626A" w:rsidRPr="009532CF" w:rsidRDefault="00BC626A" w:rsidP="00BC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2CF">
        <w:rPr>
          <w:rFonts w:ascii="Times New Roman" w:eastAsia="Times New Roman" w:hAnsi="Times New Roman" w:cs="Times New Roman"/>
          <w:sz w:val="24"/>
          <w:szCs w:val="24"/>
        </w:rPr>
        <w:t>-Золотой кубок -1место</w:t>
      </w:r>
    </w:p>
    <w:p w:rsidR="00BC626A" w:rsidRPr="009532CF" w:rsidRDefault="00BC626A" w:rsidP="00BC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2CF">
        <w:rPr>
          <w:rFonts w:ascii="Times New Roman" w:eastAsia="Times New Roman" w:hAnsi="Times New Roman" w:cs="Times New Roman"/>
          <w:sz w:val="24"/>
          <w:szCs w:val="24"/>
        </w:rPr>
        <w:t>-Серебряный кубок- 2 место</w:t>
      </w:r>
    </w:p>
    <w:p w:rsidR="00BC626A" w:rsidRPr="009532CF" w:rsidRDefault="00BC626A" w:rsidP="00BC6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Бронзовый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кубок-3 место</w:t>
      </w:r>
    </w:p>
    <w:p w:rsidR="00BC626A" w:rsidRPr="009532CF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32CF">
        <w:rPr>
          <w:rFonts w:ascii="Times New Roman" w:eastAsia="Times New Roman" w:hAnsi="Times New Roman" w:cs="Times New Roman"/>
          <w:sz w:val="24"/>
          <w:szCs w:val="24"/>
        </w:rPr>
        <w:t>Команда, занявшая 1 место  награждается</w:t>
      </w:r>
      <w:proofErr w:type="gramEnd"/>
      <w:r w:rsidRPr="009532CF">
        <w:rPr>
          <w:rFonts w:ascii="Times New Roman" w:eastAsia="Times New Roman" w:hAnsi="Times New Roman" w:cs="Times New Roman"/>
          <w:sz w:val="24"/>
          <w:szCs w:val="24"/>
        </w:rPr>
        <w:t xml:space="preserve"> специальным призом.</w:t>
      </w:r>
    </w:p>
    <w:p w:rsidR="00BC626A" w:rsidRPr="009532CF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r w:rsidRPr="009532CF">
        <w:rPr>
          <w:rFonts w:ascii="Times New Roman" w:eastAsia="Times New Roman" w:hAnsi="Times New Roman" w:cs="Times New Roman"/>
          <w:sz w:val="24"/>
          <w:szCs w:val="24"/>
        </w:rPr>
        <w:t>Участника Проекта, принявшего наибольшее количество экскурсионных групп, Оргкомитет  отмечает  специальным призом.</w:t>
      </w:r>
    </w:p>
    <w:p w:rsidR="00BC626A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В рамках Проекта </w:t>
      </w:r>
      <w:r w:rsidRPr="009532CF">
        <w:rPr>
          <w:rFonts w:ascii="Times New Roman" w:eastAsia="Times New Roman" w:hAnsi="Times New Roman" w:cs="Times New Roman"/>
          <w:sz w:val="24"/>
          <w:szCs w:val="24"/>
        </w:rPr>
        <w:t xml:space="preserve">проводится творческий конкурс «Пошехонский край </w:t>
      </w:r>
      <w:r>
        <w:rPr>
          <w:rFonts w:ascii="Times New Roman" w:eastAsia="Times New Roman" w:hAnsi="Times New Roman" w:cs="Times New Roman"/>
          <w:sz w:val="24"/>
          <w:szCs w:val="24"/>
        </w:rPr>
        <w:t>глазами детей», в сентябре</w:t>
      </w:r>
      <w:r w:rsidRPr="009532CF">
        <w:rPr>
          <w:rFonts w:ascii="Times New Roman" w:eastAsia="Times New Roman" w:hAnsi="Times New Roman" w:cs="Times New Roman"/>
          <w:sz w:val="24"/>
          <w:szCs w:val="24"/>
        </w:rPr>
        <w:t xml:space="preserve"> 2018г. (Приложение №2)</w:t>
      </w:r>
    </w:p>
    <w:p w:rsidR="00BC626A" w:rsidRPr="00A879DD" w:rsidRDefault="00BC626A" w:rsidP="00BC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4.9. Дополнительная информация: (48546) 2-18-35, Меньшакова Светлана Константиновна, заместитель директора по УВР МБУ ДО ЦДТ «Эдельвейс»;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879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cdtpsh</w:t>
      </w:r>
      <w:r w:rsidRPr="00A879DD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A879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7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0D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</w:t>
      </w: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C626A" w:rsidRDefault="00BC626A" w:rsidP="00BC62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По итогам Проекта </w:t>
      </w:r>
      <w:r w:rsidRPr="00A879DD">
        <w:rPr>
          <w:rFonts w:ascii="Times New Roman" w:eastAsia="Times New Roman" w:hAnsi="Times New Roman" w:cs="Times New Roman"/>
          <w:sz w:val="24"/>
          <w:szCs w:val="24"/>
        </w:rPr>
        <w:t>результаты оформляются протоколом заседания Оргкомитета.</w:t>
      </w: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0D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Финансирование</w:t>
      </w:r>
      <w:r w:rsidRPr="000D7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C626A" w:rsidRDefault="00BC626A" w:rsidP="00BC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626A" w:rsidRPr="00A879DD" w:rsidRDefault="00BC626A" w:rsidP="00BC62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A879DD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организационных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расходов по реализации Проекта </w:t>
      </w:r>
      <w:r w:rsidRPr="00A879DD">
        <w:rPr>
          <w:rFonts w:ascii="Times New Roman" w:eastAsia="Times New Roman" w:hAnsi="Times New Roman" w:cs="Times New Roman"/>
          <w:sz w:val="24"/>
          <w:szCs w:val="24"/>
        </w:rPr>
        <w:t>осуществляется за счет средств районного бюджета, предусмотренных МБУ ДО ЦДТ «Эдельвейс»;</w:t>
      </w:r>
    </w:p>
    <w:p w:rsidR="00BC626A" w:rsidRDefault="00BC626A" w:rsidP="00BC626A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Ф</w:t>
      </w:r>
      <w:r w:rsidRPr="00A879DD">
        <w:rPr>
          <w:rFonts w:ascii="Times New Roman" w:eastAsia="Times New Roman" w:hAnsi="Times New Roman" w:cs="Times New Roman"/>
          <w:sz w:val="24"/>
          <w:szCs w:val="24"/>
        </w:rPr>
        <w:t xml:space="preserve">инансирование посещения участниками </w:t>
      </w:r>
      <w:r>
        <w:rPr>
          <w:rFonts w:ascii="Times New Roman" w:eastAsia="Times New Roman" w:hAnsi="Times New Roman" w:cs="Times New Roman"/>
          <w:sz w:val="24"/>
          <w:szCs w:val="24"/>
        </w:rPr>
        <w:t>Проекта экскурсионных объ</w:t>
      </w:r>
      <w:r w:rsidRPr="00A879DD">
        <w:rPr>
          <w:rFonts w:ascii="Times New Roman" w:eastAsia="Times New Roman" w:hAnsi="Times New Roman" w:cs="Times New Roman"/>
          <w:sz w:val="24"/>
          <w:szCs w:val="24"/>
        </w:rPr>
        <w:t>ектов производится за счет направляющей стороны.</w:t>
      </w:r>
    </w:p>
    <w:p w:rsidR="00A05C8E" w:rsidRDefault="00BC626A" w:rsidP="00BC626A">
      <w:r w:rsidRPr="000A38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</w:t>
      </w:r>
    </w:p>
    <w:sectPr w:rsidR="00A05C8E" w:rsidSect="00A0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26A"/>
    <w:rsid w:val="004A0C64"/>
    <w:rsid w:val="00661BF0"/>
    <w:rsid w:val="00A05C8E"/>
    <w:rsid w:val="00BC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5B7FE-81E0-4D45-BCF6-71430C4A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2018-02-06T11:01:00Z</dcterms:created>
  <dcterms:modified xsi:type="dcterms:W3CDTF">2018-02-06T11:01:00Z</dcterms:modified>
</cp:coreProperties>
</file>