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08" w:rsidRPr="005653D6" w:rsidRDefault="005653D6" w:rsidP="005653D6">
      <w:pPr>
        <w:pStyle w:val="a3"/>
        <w:numPr>
          <w:ilvl w:val="0"/>
          <w:numId w:val="4"/>
        </w:numPr>
        <w:tabs>
          <w:tab w:val="clear" w:pos="720"/>
          <w:tab w:val="left" w:pos="426"/>
          <w:tab w:val="left" w:pos="709"/>
        </w:tabs>
        <w:rPr>
          <w:bCs/>
          <w:sz w:val="28"/>
          <w:szCs w:val="28"/>
        </w:rPr>
      </w:pPr>
      <w:r>
        <w:rPr>
          <w:noProof/>
          <w:lang w:eastAsia="ru-RU"/>
        </w:rPr>
        <mc:AlternateContent>
          <mc:Choice Requires="wps">
            <w:drawing>
              <wp:anchor distT="0" distB="0" distL="0" distR="114300" simplePos="0" relativeHeight="4" behindDoc="0" locked="0" layoutInCell="1" allowOverlap="1">
                <wp:simplePos x="0" y="0"/>
                <wp:positionH relativeFrom="margin">
                  <wp:posOffset>-161925</wp:posOffset>
                </wp:positionH>
                <wp:positionV relativeFrom="paragraph">
                  <wp:posOffset>582295</wp:posOffset>
                </wp:positionV>
                <wp:extent cx="3467100" cy="6419850"/>
                <wp:effectExtent l="0" t="0" r="0" b="0"/>
                <wp:wrapSquare wrapText="bothSides"/>
                <wp:docPr id="3" name="Frame3"/>
                <wp:cNvGraphicFramePr/>
                <a:graphic xmlns:a="http://schemas.openxmlformats.org/drawingml/2006/main">
                  <a:graphicData uri="http://schemas.microsoft.com/office/word/2010/wordprocessingShape">
                    <wps:wsp>
                      <wps:cNvSpPr txBox="1"/>
                      <wps:spPr bwMode="auto">
                        <a:xfrm>
                          <a:off x="0" y="0"/>
                          <a:ext cx="3467100" cy="6419850"/>
                        </a:xfrm>
                        <a:prstGeom prst="rect">
                          <a:avLst/>
                        </a:prstGeom>
                        <a:solidFill>
                          <a:srgbClr val="FFFFFF">
                            <a:alpha val="0"/>
                          </a:srgbClr>
                        </a:solidFill>
                      </wps:spPr>
                      <wps:txbx>
                        <w:txbxContent>
                          <w:p w:rsidR="00450A08" w:rsidRDefault="00450A08">
                            <w:pPr>
                              <w:tabs>
                                <w:tab w:val="left" w:pos="1530"/>
                                <w:tab w:val="left" w:pos="9519"/>
                              </w:tabs>
                              <w:ind w:left="540"/>
                              <w:rPr>
                                <w:bCs/>
                                <w:color w:val="0000FF"/>
                                <w:sz w:val="16"/>
                                <w:szCs w:val="16"/>
                              </w:rPr>
                            </w:pPr>
                          </w:p>
                          <w:p w:rsidR="00450A08" w:rsidRDefault="005427F8">
                            <w:pPr>
                              <w:numPr>
                                <w:ilvl w:val="0"/>
                                <w:numId w:val="2"/>
                              </w:numPr>
                              <w:tabs>
                                <w:tab w:val="left" w:pos="426"/>
                                <w:tab w:val="left" w:pos="709"/>
                                <w:tab w:val="left" w:pos="9519"/>
                              </w:tabs>
                              <w:ind w:left="142" w:firstLine="284"/>
                              <w:rPr>
                                <w:bCs/>
                                <w:sz w:val="28"/>
                                <w:szCs w:val="28"/>
                              </w:rPr>
                            </w:pPr>
                            <w:r>
                              <w:rPr>
                                <w:bCs/>
                                <w:sz w:val="28"/>
                                <w:szCs w:val="28"/>
                              </w:rPr>
                              <w:t xml:space="preserve">Не бойтесь быть твёрдым со мной. </w:t>
                            </w:r>
                          </w:p>
                          <w:p w:rsidR="00450A08" w:rsidRDefault="005427F8">
                            <w:pPr>
                              <w:numPr>
                                <w:ilvl w:val="0"/>
                                <w:numId w:val="2"/>
                              </w:numPr>
                              <w:tabs>
                                <w:tab w:val="left" w:pos="426"/>
                                <w:tab w:val="left" w:pos="709"/>
                                <w:tab w:val="left" w:pos="9519"/>
                              </w:tabs>
                              <w:ind w:left="142" w:firstLine="284"/>
                              <w:rPr>
                                <w:sz w:val="28"/>
                                <w:szCs w:val="28"/>
                              </w:rPr>
                            </w:pPr>
                            <w:r>
                              <w:rPr>
                                <w:bCs/>
                                <w:sz w:val="28"/>
                                <w:szCs w:val="28"/>
                              </w:rPr>
                              <w:t xml:space="preserve">Я предпочитаю именно такой подход. </w:t>
                            </w:r>
                          </w:p>
                          <w:p w:rsidR="00450A08" w:rsidRDefault="005427F8">
                            <w:pPr>
                              <w:numPr>
                                <w:ilvl w:val="0"/>
                                <w:numId w:val="2"/>
                              </w:numPr>
                              <w:tabs>
                                <w:tab w:val="left" w:pos="426"/>
                                <w:tab w:val="left" w:pos="709"/>
                                <w:tab w:val="left" w:pos="9519"/>
                              </w:tabs>
                              <w:ind w:left="142" w:firstLine="284"/>
                              <w:rPr>
                                <w:sz w:val="28"/>
                                <w:szCs w:val="28"/>
                              </w:rPr>
                            </w:pPr>
                            <w:r>
                              <w:rPr>
                                <w:bCs/>
                                <w:sz w:val="28"/>
                                <w:szCs w:val="28"/>
                              </w:rPr>
                              <w:t>Это позволит мне определить своё место.</w:t>
                            </w:r>
                          </w:p>
                          <w:p w:rsidR="00450A08" w:rsidRDefault="005427F8">
                            <w:pPr>
                              <w:numPr>
                                <w:ilvl w:val="0"/>
                                <w:numId w:val="4"/>
                              </w:numPr>
                              <w:tabs>
                                <w:tab w:val="clear" w:pos="720"/>
                                <w:tab w:val="left" w:pos="426"/>
                                <w:tab w:val="left" w:pos="709"/>
                                <w:tab w:val="left" w:pos="9519"/>
                              </w:tabs>
                              <w:ind w:left="142" w:firstLine="284"/>
                              <w:rPr>
                                <w:bCs/>
                                <w:sz w:val="28"/>
                                <w:szCs w:val="28"/>
                              </w:rPr>
                            </w:pPr>
                            <w:r>
                              <w:rPr>
                                <w:bCs/>
                                <w:sz w:val="28"/>
                                <w:szCs w:val="28"/>
                              </w:rPr>
                              <w:t>Не давайте обещаний, которые</w:t>
                            </w:r>
                          </w:p>
                          <w:p w:rsidR="00450A08" w:rsidRDefault="005427F8">
                            <w:pPr>
                              <w:tabs>
                                <w:tab w:val="left" w:pos="426"/>
                                <w:tab w:val="left" w:pos="709"/>
                                <w:tab w:val="left" w:pos="9519"/>
                              </w:tabs>
                              <w:ind w:left="142" w:firstLine="284"/>
                            </w:pPr>
                            <w:r>
                              <w:rPr>
                                <w:bCs/>
                                <w:sz w:val="28"/>
                                <w:szCs w:val="28"/>
                              </w:rPr>
                              <w:t xml:space="preserve">не можете выполнить: это ослабит мою веру в вас.                                                                               </w:t>
                            </w:r>
                          </w:p>
                          <w:p w:rsidR="00450A08" w:rsidRDefault="005427F8">
                            <w:pPr>
                              <w:numPr>
                                <w:ilvl w:val="0"/>
                                <w:numId w:val="4"/>
                              </w:numPr>
                              <w:tabs>
                                <w:tab w:val="clear" w:pos="720"/>
                                <w:tab w:val="left" w:pos="426"/>
                                <w:tab w:val="left" w:pos="709"/>
                                <w:tab w:val="left" w:pos="9519"/>
                              </w:tabs>
                              <w:ind w:left="142" w:firstLine="284"/>
                              <w:rPr>
                                <w:bCs/>
                                <w:sz w:val="28"/>
                                <w:szCs w:val="28"/>
                              </w:rPr>
                            </w:pPr>
                            <w:r>
                              <w:rPr>
                                <w:bCs/>
                                <w:sz w:val="28"/>
                                <w:szCs w:val="28"/>
                              </w:rPr>
                              <w:t xml:space="preserve">Не делайте для меня и за меня того, </w:t>
                            </w:r>
                          </w:p>
                          <w:p w:rsidR="00450A08" w:rsidRDefault="005427F8">
                            <w:pPr>
                              <w:tabs>
                                <w:tab w:val="left" w:pos="426"/>
                                <w:tab w:val="left" w:pos="709"/>
                                <w:tab w:val="left" w:pos="9519"/>
                              </w:tabs>
                              <w:ind w:left="426"/>
                              <w:rPr>
                                <w:sz w:val="28"/>
                                <w:szCs w:val="28"/>
                              </w:rPr>
                            </w:pPr>
                            <w:r>
                              <w:rPr>
                                <w:bCs/>
                                <w:sz w:val="28"/>
                                <w:szCs w:val="28"/>
                              </w:rPr>
                              <w:t>что я   в состоянии сделать для себя сам.</w:t>
                            </w:r>
                          </w:p>
                          <w:p w:rsidR="00450A08" w:rsidRDefault="005427F8">
                            <w:pPr>
                              <w:numPr>
                                <w:ilvl w:val="0"/>
                                <w:numId w:val="4"/>
                              </w:numPr>
                              <w:tabs>
                                <w:tab w:val="clear" w:pos="720"/>
                                <w:tab w:val="left" w:pos="426"/>
                                <w:tab w:val="left" w:pos="709"/>
                                <w:tab w:val="left" w:pos="9519"/>
                              </w:tabs>
                              <w:ind w:left="142" w:firstLine="284"/>
                              <w:rPr>
                                <w:sz w:val="28"/>
                                <w:szCs w:val="28"/>
                              </w:rPr>
                            </w:pPr>
                            <w:r>
                              <w:rPr>
                                <w:bCs/>
                                <w:sz w:val="28"/>
                                <w:szCs w:val="28"/>
                              </w:rPr>
                              <w:t xml:space="preserve"> Я могу продолжать использовать вас в качестве прислуги.</w:t>
                            </w:r>
                          </w:p>
                          <w:p w:rsidR="00450A08" w:rsidRDefault="005427F8">
                            <w:pPr>
                              <w:numPr>
                                <w:ilvl w:val="0"/>
                                <w:numId w:val="4"/>
                              </w:numPr>
                              <w:tabs>
                                <w:tab w:val="clear" w:pos="720"/>
                                <w:tab w:val="left" w:pos="426"/>
                                <w:tab w:val="left" w:pos="709"/>
                                <w:tab w:val="left" w:pos="1080"/>
                                <w:tab w:val="left" w:pos="9519"/>
                              </w:tabs>
                              <w:ind w:left="142" w:firstLine="284"/>
                              <w:rPr>
                                <w:sz w:val="28"/>
                                <w:szCs w:val="28"/>
                              </w:rPr>
                            </w:pPr>
                            <w:r>
                              <w:rPr>
                                <w:bCs/>
                                <w:sz w:val="28"/>
                                <w:szCs w:val="28"/>
                              </w:rPr>
                              <w:t>Не поправляйте меня в присутствии посторонних людей.</w:t>
                            </w:r>
                          </w:p>
                          <w:p w:rsidR="00450A08" w:rsidRDefault="005427F8">
                            <w:pPr>
                              <w:numPr>
                                <w:ilvl w:val="0"/>
                                <w:numId w:val="4"/>
                              </w:numPr>
                              <w:tabs>
                                <w:tab w:val="clear" w:pos="720"/>
                                <w:tab w:val="left" w:pos="426"/>
                                <w:tab w:val="left" w:pos="709"/>
                                <w:tab w:val="left" w:pos="1080"/>
                                <w:tab w:val="left" w:pos="9519"/>
                              </w:tabs>
                              <w:ind w:left="142" w:firstLine="284"/>
                              <w:rPr>
                                <w:sz w:val="28"/>
                                <w:szCs w:val="28"/>
                              </w:rPr>
                            </w:pPr>
                            <w:r>
                              <w:rPr>
                                <w:bCs/>
                                <w:sz w:val="28"/>
                                <w:szCs w:val="28"/>
                              </w:rPr>
                              <w:t xml:space="preserve"> Я обращу гораздо больше внимания на ваше замечание,</w:t>
                            </w:r>
                          </w:p>
                          <w:p w:rsidR="00450A08" w:rsidRDefault="005427F8">
                            <w:pPr>
                              <w:numPr>
                                <w:ilvl w:val="0"/>
                                <w:numId w:val="4"/>
                              </w:numPr>
                              <w:tabs>
                                <w:tab w:val="clear" w:pos="720"/>
                                <w:tab w:val="left" w:pos="426"/>
                                <w:tab w:val="left" w:pos="709"/>
                                <w:tab w:val="left" w:pos="1080"/>
                                <w:tab w:val="left" w:pos="9519"/>
                              </w:tabs>
                              <w:ind w:left="142" w:firstLine="284"/>
                            </w:pPr>
                            <w:r>
                              <w:rPr>
                                <w:bCs/>
                                <w:sz w:val="28"/>
                                <w:szCs w:val="28"/>
                              </w:rPr>
                              <w:t xml:space="preserve"> если вы скажете мне все спокойно «с глазу на глаз».</w:t>
                            </w:r>
                          </w:p>
                          <w:p w:rsidR="00450A08" w:rsidRDefault="005427F8" w:rsidP="005653D6">
                            <w:pPr>
                              <w:numPr>
                                <w:ilvl w:val="0"/>
                                <w:numId w:val="4"/>
                              </w:numPr>
                              <w:tabs>
                                <w:tab w:val="clear" w:pos="720"/>
                                <w:tab w:val="left" w:pos="426"/>
                                <w:tab w:val="left" w:pos="709"/>
                                <w:tab w:val="left" w:pos="1080"/>
                                <w:tab w:val="left" w:pos="9519"/>
                              </w:tabs>
                              <w:ind w:left="142" w:firstLine="284"/>
                              <w:rPr>
                                <w:bCs/>
                                <w:sz w:val="28"/>
                                <w:szCs w:val="28"/>
                              </w:rPr>
                            </w:pPr>
                            <w:r w:rsidRPr="005653D6">
                              <w:rPr>
                                <w:bCs/>
                                <w:sz w:val="28"/>
                                <w:szCs w:val="28"/>
                              </w:rPr>
                              <w:t xml:space="preserve">Не пытайтесь обсуждать мое поведение в самый разгар конфликта. Мой слух притупляется в это время, и у меня остается мало желания </w:t>
                            </w:r>
                            <w:r w:rsidR="005653D6">
                              <w:rPr>
                                <w:bCs/>
                                <w:sz w:val="28"/>
                                <w:szCs w:val="28"/>
                              </w:rPr>
                              <w:t>с</w:t>
                            </w:r>
                            <w:r w:rsidRPr="005653D6">
                              <w:rPr>
                                <w:bCs/>
                                <w:sz w:val="28"/>
                                <w:szCs w:val="28"/>
                              </w:rPr>
                              <w:t xml:space="preserve">отрудничать с  вами. </w:t>
                            </w:r>
                          </w:p>
                          <w:p w:rsidR="005653D6" w:rsidRDefault="005653D6" w:rsidP="005653D6">
                            <w:pPr>
                              <w:pStyle w:val="a3"/>
                              <w:numPr>
                                <w:ilvl w:val="0"/>
                                <w:numId w:val="4"/>
                              </w:numPr>
                              <w:tabs>
                                <w:tab w:val="left" w:pos="1080"/>
                                <w:tab w:val="left" w:pos="9519"/>
                              </w:tabs>
                              <w:jc w:val="both"/>
                              <w:rPr>
                                <w:bCs/>
                                <w:sz w:val="28"/>
                                <w:szCs w:val="28"/>
                              </w:rPr>
                            </w:pPr>
                            <w:r w:rsidRPr="005653D6">
                              <w:rPr>
                                <w:bCs/>
                                <w:sz w:val="28"/>
                                <w:szCs w:val="28"/>
                              </w:rPr>
                              <w:t>Не пытайтесь читать мне наставления</w:t>
                            </w:r>
                          </w:p>
                          <w:p w:rsidR="005653D6" w:rsidRDefault="005653D6" w:rsidP="005653D6">
                            <w:pPr>
                              <w:tabs>
                                <w:tab w:val="left" w:pos="1080"/>
                                <w:tab w:val="left" w:pos="9519"/>
                              </w:tabs>
                              <w:jc w:val="both"/>
                              <w:rPr>
                                <w:bCs/>
                                <w:sz w:val="28"/>
                                <w:szCs w:val="28"/>
                              </w:rPr>
                            </w:pPr>
                            <w:r>
                              <w:rPr>
                                <w:bCs/>
                                <w:sz w:val="28"/>
                                <w:szCs w:val="28"/>
                              </w:rPr>
                              <w:t xml:space="preserve"> </w:t>
                            </w:r>
                            <w:r w:rsidRPr="005653D6">
                              <w:rPr>
                                <w:bCs/>
                                <w:sz w:val="28"/>
                                <w:szCs w:val="28"/>
                              </w:rPr>
                              <w:t xml:space="preserve"> и нотации. Вы будете удивлены, узнав, </w:t>
                            </w:r>
                          </w:p>
                          <w:p w:rsidR="005653D6" w:rsidRDefault="005653D6" w:rsidP="005653D6">
                            <w:pPr>
                              <w:tabs>
                                <w:tab w:val="left" w:pos="1080"/>
                                <w:tab w:val="left" w:pos="9519"/>
                              </w:tabs>
                              <w:jc w:val="both"/>
                              <w:rPr>
                                <w:bCs/>
                                <w:sz w:val="28"/>
                                <w:szCs w:val="28"/>
                              </w:rPr>
                            </w:pPr>
                            <w:r>
                              <w:rPr>
                                <w:bCs/>
                                <w:sz w:val="28"/>
                                <w:szCs w:val="28"/>
                              </w:rPr>
                              <w:t xml:space="preserve">  </w:t>
                            </w:r>
                            <w:r w:rsidRPr="005653D6">
                              <w:rPr>
                                <w:bCs/>
                                <w:sz w:val="28"/>
                                <w:szCs w:val="28"/>
                              </w:rPr>
                              <w:t>как великолепно я знаю, что такое хорошо и</w:t>
                            </w:r>
                          </w:p>
                          <w:p w:rsidR="005653D6" w:rsidRPr="005653D6" w:rsidRDefault="005653D6" w:rsidP="005653D6">
                            <w:pPr>
                              <w:tabs>
                                <w:tab w:val="left" w:pos="1080"/>
                                <w:tab w:val="left" w:pos="9519"/>
                              </w:tabs>
                              <w:jc w:val="both"/>
                              <w:rPr>
                                <w:bCs/>
                                <w:sz w:val="28"/>
                                <w:szCs w:val="28"/>
                              </w:rPr>
                            </w:pPr>
                            <w:r w:rsidRPr="005653D6">
                              <w:rPr>
                                <w:bCs/>
                                <w:sz w:val="28"/>
                                <w:szCs w:val="28"/>
                              </w:rPr>
                              <w:t xml:space="preserve"> </w:t>
                            </w:r>
                            <w:r>
                              <w:rPr>
                                <w:bCs/>
                                <w:sz w:val="28"/>
                                <w:szCs w:val="28"/>
                              </w:rPr>
                              <w:t xml:space="preserve"> </w:t>
                            </w:r>
                            <w:r w:rsidRPr="005653D6">
                              <w:rPr>
                                <w:bCs/>
                                <w:sz w:val="28"/>
                                <w:szCs w:val="28"/>
                              </w:rPr>
                              <w:t>что такое плохо.</w:t>
                            </w:r>
                          </w:p>
                          <w:p w:rsidR="005653D6" w:rsidRPr="005653D6" w:rsidRDefault="005653D6" w:rsidP="005653D6">
                            <w:pPr>
                              <w:tabs>
                                <w:tab w:val="left" w:pos="426"/>
                                <w:tab w:val="left" w:pos="709"/>
                                <w:tab w:val="left" w:pos="1080"/>
                                <w:tab w:val="left" w:pos="9519"/>
                              </w:tabs>
                              <w:ind w:left="426"/>
                              <w:rPr>
                                <w:bCs/>
                                <w:sz w:val="28"/>
                                <w:szCs w:val="28"/>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3" o:spid="_x0000_s1026" type="#_x0000_t202" style="position:absolute;left:0;text-align:left;margin-left:-12.75pt;margin-top:45.85pt;width:273pt;height:505.5pt;z-index: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" stroked="f">
                <v:fill opacity="0"/>
                <v:textbox inset="0,0,0,0">
                  <w:txbxContent>
                    <w:p w:rsidR="00450A08" w:rsidRDefault="00450A08">
                      <w:pPr>
                        <w:tabs>
                          <w:tab w:val="left" w:pos="1530"/>
                          <w:tab w:val="left" w:pos="9519"/>
                        </w:tabs>
                        <w:ind w:left="540"/>
                        <w:rPr>
                          <w:bCs/>
                          <w:color w:val="0000FF"/>
                          <w:sz w:val="16"/>
                          <w:szCs w:val="16"/>
                        </w:rPr>
                      </w:pPr>
                    </w:p>
                    <w:p w:rsidR="00450A08" w:rsidRDefault="005427F8">
                      <w:pPr>
                        <w:numPr>
                          <w:ilvl w:val="0"/>
                          <w:numId w:val="2"/>
                        </w:numPr>
                        <w:tabs>
                          <w:tab w:val="left" w:pos="426"/>
                          <w:tab w:val="left" w:pos="709"/>
                          <w:tab w:val="left" w:pos="9519"/>
                        </w:tabs>
                        <w:ind w:left="142" w:firstLine="284"/>
                        <w:rPr>
                          <w:bCs/>
                          <w:sz w:val="28"/>
                          <w:szCs w:val="28"/>
                        </w:rPr>
                      </w:pPr>
                      <w:r>
                        <w:rPr>
                          <w:bCs/>
                          <w:sz w:val="28"/>
                          <w:szCs w:val="28"/>
                        </w:rPr>
                        <w:t xml:space="preserve">Не бойтесь быть твёрдым со мной. </w:t>
                      </w:r>
                    </w:p>
                    <w:p w:rsidR="00450A08" w:rsidRDefault="005427F8">
                      <w:pPr>
                        <w:numPr>
                          <w:ilvl w:val="0"/>
                          <w:numId w:val="2"/>
                        </w:numPr>
                        <w:tabs>
                          <w:tab w:val="left" w:pos="426"/>
                          <w:tab w:val="left" w:pos="709"/>
                          <w:tab w:val="left" w:pos="9519"/>
                        </w:tabs>
                        <w:ind w:left="142" w:firstLine="284"/>
                        <w:rPr>
                          <w:sz w:val="28"/>
                          <w:szCs w:val="28"/>
                        </w:rPr>
                      </w:pPr>
                      <w:r>
                        <w:rPr>
                          <w:bCs/>
                          <w:sz w:val="28"/>
                          <w:szCs w:val="28"/>
                        </w:rPr>
                        <w:t xml:space="preserve">Я предпочитаю именно такой подход. </w:t>
                      </w:r>
                    </w:p>
                    <w:p w:rsidR="00450A08" w:rsidRDefault="005427F8">
                      <w:pPr>
                        <w:numPr>
                          <w:ilvl w:val="0"/>
                          <w:numId w:val="2"/>
                        </w:numPr>
                        <w:tabs>
                          <w:tab w:val="left" w:pos="426"/>
                          <w:tab w:val="left" w:pos="709"/>
                          <w:tab w:val="left" w:pos="9519"/>
                        </w:tabs>
                        <w:ind w:left="142" w:firstLine="284"/>
                        <w:rPr>
                          <w:sz w:val="28"/>
                          <w:szCs w:val="28"/>
                        </w:rPr>
                      </w:pPr>
                      <w:r>
                        <w:rPr>
                          <w:bCs/>
                          <w:sz w:val="28"/>
                          <w:szCs w:val="28"/>
                        </w:rPr>
                        <w:t>Это позволит мне определить своё место.</w:t>
                      </w:r>
                    </w:p>
                    <w:p w:rsidR="00450A08" w:rsidRDefault="005427F8">
                      <w:pPr>
                        <w:numPr>
                          <w:ilvl w:val="0"/>
                          <w:numId w:val="4"/>
                        </w:numPr>
                        <w:tabs>
                          <w:tab w:val="clear" w:pos="720"/>
                          <w:tab w:val="left" w:pos="426"/>
                          <w:tab w:val="left" w:pos="709"/>
                          <w:tab w:val="left" w:pos="9519"/>
                        </w:tabs>
                        <w:ind w:left="142" w:firstLine="284"/>
                        <w:rPr>
                          <w:bCs/>
                          <w:sz w:val="28"/>
                          <w:szCs w:val="28"/>
                        </w:rPr>
                      </w:pPr>
                      <w:r>
                        <w:rPr>
                          <w:bCs/>
                          <w:sz w:val="28"/>
                          <w:szCs w:val="28"/>
                        </w:rPr>
                        <w:t>Не давайте обещаний, которые</w:t>
                      </w:r>
                    </w:p>
                    <w:p w:rsidR="00450A08" w:rsidRDefault="005427F8">
                      <w:pPr>
                        <w:tabs>
                          <w:tab w:val="left" w:pos="426"/>
                          <w:tab w:val="left" w:pos="709"/>
                          <w:tab w:val="left" w:pos="9519"/>
                        </w:tabs>
                        <w:ind w:left="142" w:firstLine="284"/>
                      </w:pPr>
                      <w:r>
                        <w:rPr>
                          <w:bCs/>
                          <w:sz w:val="28"/>
                          <w:szCs w:val="28"/>
                        </w:rPr>
                        <w:t xml:space="preserve">не можете выполнить: это ослабит мою веру в вас.                                                                               </w:t>
                      </w:r>
                    </w:p>
                    <w:p w:rsidR="00450A08" w:rsidRDefault="005427F8">
                      <w:pPr>
                        <w:numPr>
                          <w:ilvl w:val="0"/>
                          <w:numId w:val="4"/>
                        </w:numPr>
                        <w:tabs>
                          <w:tab w:val="clear" w:pos="720"/>
                          <w:tab w:val="left" w:pos="426"/>
                          <w:tab w:val="left" w:pos="709"/>
                          <w:tab w:val="left" w:pos="9519"/>
                        </w:tabs>
                        <w:ind w:left="142" w:firstLine="284"/>
                        <w:rPr>
                          <w:bCs/>
                          <w:sz w:val="28"/>
                          <w:szCs w:val="28"/>
                        </w:rPr>
                      </w:pPr>
                      <w:r>
                        <w:rPr>
                          <w:bCs/>
                          <w:sz w:val="28"/>
                          <w:szCs w:val="28"/>
                        </w:rPr>
                        <w:t xml:space="preserve">Не делайте для меня и за меня того, </w:t>
                      </w:r>
                    </w:p>
                    <w:p w:rsidR="00450A08" w:rsidRDefault="005427F8">
                      <w:pPr>
                        <w:tabs>
                          <w:tab w:val="left" w:pos="426"/>
                          <w:tab w:val="left" w:pos="709"/>
                          <w:tab w:val="left" w:pos="9519"/>
                        </w:tabs>
                        <w:ind w:left="426"/>
                        <w:rPr>
                          <w:sz w:val="28"/>
                          <w:szCs w:val="28"/>
                        </w:rPr>
                      </w:pPr>
                      <w:r>
                        <w:rPr>
                          <w:bCs/>
                          <w:sz w:val="28"/>
                          <w:szCs w:val="28"/>
                        </w:rPr>
                        <w:t>что я   в состоянии сделать для себя сам.</w:t>
                      </w:r>
                    </w:p>
                    <w:p w:rsidR="00450A08" w:rsidRDefault="005427F8">
                      <w:pPr>
                        <w:numPr>
                          <w:ilvl w:val="0"/>
                          <w:numId w:val="4"/>
                        </w:numPr>
                        <w:tabs>
                          <w:tab w:val="clear" w:pos="720"/>
                          <w:tab w:val="left" w:pos="426"/>
                          <w:tab w:val="left" w:pos="709"/>
                          <w:tab w:val="left" w:pos="9519"/>
                        </w:tabs>
                        <w:ind w:left="142" w:firstLine="284"/>
                        <w:rPr>
                          <w:sz w:val="28"/>
                          <w:szCs w:val="28"/>
                        </w:rPr>
                      </w:pPr>
                      <w:r>
                        <w:rPr>
                          <w:bCs/>
                          <w:sz w:val="28"/>
                          <w:szCs w:val="28"/>
                        </w:rPr>
                        <w:t xml:space="preserve"> Я могу продолжать использовать вас в качестве прислуги.</w:t>
                      </w:r>
                    </w:p>
                    <w:p w:rsidR="00450A08" w:rsidRDefault="005427F8">
                      <w:pPr>
                        <w:numPr>
                          <w:ilvl w:val="0"/>
                          <w:numId w:val="4"/>
                        </w:numPr>
                        <w:tabs>
                          <w:tab w:val="clear" w:pos="720"/>
                          <w:tab w:val="left" w:pos="426"/>
                          <w:tab w:val="left" w:pos="709"/>
                          <w:tab w:val="left" w:pos="1080"/>
                          <w:tab w:val="left" w:pos="9519"/>
                        </w:tabs>
                        <w:ind w:left="142" w:firstLine="284"/>
                        <w:rPr>
                          <w:sz w:val="28"/>
                          <w:szCs w:val="28"/>
                        </w:rPr>
                      </w:pPr>
                      <w:r>
                        <w:rPr>
                          <w:bCs/>
                          <w:sz w:val="28"/>
                          <w:szCs w:val="28"/>
                        </w:rPr>
                        <w:t>Не поправляйте меня в присутствии посторонних людей.</w:t>
                      </w:r>
                    </w:p>
                    <w:p w:rsidR="00450A08" w:rsidRDefault="005427F8">
                      <w:pPr>
                        <w:numPr>
                          <w:ilvl w:val="0"/>
                          <w:numId w:val="4"/>
                        </w:numPr>
                        <w:tabs>
                          <w:tab w:val="clear" w:pos="720"/>
                          <w:tab w:val="left" w:pos="426"/>
                          <w:tab w:val="left" w:pos="709"/>
                          <w:tab w:val="left" w:pos="1080"/>
                          <w:tab w:val="left" w:pos="9519"/>
                        </w:tabs>
                        <w:ind w:left="142" w:firstLine="284"/>
                        <w:rPr>
                          <w:sz w:val="28"/>
                          <w:szCs w:val="28"/>
                        </w:rPr>
                      </w:pPr>
                      <w:r>
                        <w:rPr>
                          <w:bCs/>
                          <w:sz w:val="28"/>
                          <w:szCs w:val="28"/>
                        </w:rPr>
                        <w:t xml:space="preserve"> Я обращу гораздо больше внимания на ваше замечание,</w:t>
                      </w:r>
                    </w:p>
                    <w:p w:rsidR="00450A08" w:rsidRDefault="005427F8">
                      <w:pPr>
                        <w:numPr>
                          <w:ilvl w:val="0"/>
                          <w:numId w:val="4"/>
                        </w:numPr>
                        <w:tabs>
                          <w:tab w:val="clear" w:pos="720"/>
                          <w:tab w:val="left" w:pos="426"/>
                          <w:tab w:val="left" w:pos="709"/>
                          <w:tab w:val="left" w:pos="1080"/>
                          <w:tab w:val="left" w:pos="9519"/>
                        </w:tabs>
                        <w:ind w:left="142" w:firstLine="284"/>
                      </w:pPr>
                      <w:r>
                        <w:rPr>
                          <w:bCs/>
                          <w:sz w:val="28"/>
                          <w:szCs w:val="28"/>
                        </w:rPr>
                        <w:t xml:space="preserve"> если вы скажете мне все спокойно «с глазу на глаз».</w:t>
                      </w:r>
                    </w:p>
                    <w:p w:rsidR="00450A08" w:rsidRDefault="005427F8" w:rsidP="005653D6">
                      <w:pPr>
                        <w:numPr>
                          <w:ilvl w:val="0"/>
                          <w:numId w:val="4"/>
                        </w:numPr>
                        <w:tabs>
                          <w:tab w:val="clear" w:pos="720"/>
                          <w:tab w:val="left" w:pos="426"/>
                          <w:tab w:val="left" w:pos="709"/>
                          <w:tab w:val="left" w:pos="1080"/>
                          <w:tab w:val="left" w:pos="9519"/>
                        </w:tabs>
                        <w:ind w:left="142" w:firstLine="284"/>
                        <w:rPr>
                          <w:bCs/>
                          <w:sz w:val="28"/>
                          <w:szCs w:val="28"/>
                        </w:rPr>
                      </w:pPr>
                      <w:r w:rsidRPr="005653D6">
                        <w:rPr>
                          <w:bCs/>
                          <w:sz w:val="28"/>
                          <w:szCs w:val="28"/>
                        </w:rPr>
                        <w:t xml:space="preserve">Не пытайтесь обсуждать мое поведение в самый разгар конфликта. Мой слух притупляется в это время, и у меня остается мало желания </w:t>
                      </w:r>
                      <w:r w:rsidR="005653D6">
                        <w:rPr>
                          <w:bCs/>
                          <w:sz w:val="28"/>
                          <w:szCs w:val="28"/>
                        </w:rPr>
                        <w:t>с</w:t>
                      </w:r>
                      <w:r w:rsidRPr="005653D6">
                        <w:rPr>
                          <w:bCs/>
                          <w:sz w:val="28"/>
                          <w:szCs w:val="28"/>
                        </w:rPr>
                        <w:t xml:space="preserve">отрудничать с  вами. </w:t>
                      </w:r>
                    </w:p>
                    <w:p w:rsidR="005653D6" w:rsidRDefault="005653D6" w:rsidP="005653D6">
                      <w:pPr>
                        <w:pStyle w:val="a3"/>
                        <w:numPr>
                          <w:ilvl w:val="0"/>
                          <w:numId w:val="4"/>
                        </w:numPr>
                        <w:tabs>
                          <w:tab w:val="left" w:pos="1080"/>
                          <w:tab w:val="left" w:pos="9519"/>
                        </w:tabs>
                        <w:jc w:val="both"/>
                        <w:rPr>
                          <w:bCs/>
                          <w:sz w:val="28"/>
                          <w:szCs w:val="28"/>
                        </w:rPr>
                      </w:pPr>
                      <w:r w:rsidRPr="005653D6">
                        <w:rPr>
                          <w:bCs/>
                          <w:sz w:val="28"/>
                          <w:szCs w:val="28"/>
                        </w:rPr>
                        <w:t>Не пытайтесь читать мне наставления</w:t>
                      </w:r>
                    </w:p>
                    <w:p w:rsidR="005653D6" w:rsidRDefault="005653D6" w:rsidP="005653D6">
                      <w:pPr>
                        <w:tabs>
                          <w:tab w:val="left" w:pos="1080"/>
                          <w:tab w:val="left" w:pos="9519"/>
                        </w:tabs>
                        <w:jc w:val="both"/>
                        <w:rPr>
                          <w:bCs/>
                          <w:sz w:val="28"/>
                          <w:szCs w:val="28"/>
                        </w:rPr>
                      </w:pPr>
                      <w:r>
                        <w:rPr>
                          <w:bCs/>
                          <w:sz w:val="28"/>
                          <w:szCs w:val="28"/>
                        </w:rPr>
                        <w:t xml:space="preserve"> </w:t>
                      </w:r>
                      <w:r w:rsidRPr="005653D6">
                        <w:rPr>
                          <w:bCs/>
                          <w:sz w:val="28"/>
                          <w:szCs w:val="28"/>
                        </w:rPr>
                        <w:t xml:space="preserve"> и нотации. Вы будете удивлены, узнав, </w:t>
                      </w:r>
                    </w:p>
                    <w:p w:rsidR="005653D6" w:rsidRDefault="005653D6" w:rsidP="005653D6">
                      <w:pPr>
                        <w:tabs>
                          <w:tab w:val="left" w:pos="1080"/>
                          <w:tab w:val="left" w:pos="9519"/>
                        </w:tabs>
                        <w:jc w:val="both"/>
                        <w:rPr>
                          <w:bCs/>
                          <w:sz w:val="28"/>
                          <w:szCs w:val="28"/>
                        </w:rPr>
                      </w:pPr>
                      <w:r>
                        <w:rPr>
                          <w:bCs/>
                          <w:sz w:val="28"/>
                          <w:szCs w:val="28"/>
                        </w:rPr>
                        <w:t xml:space="preserve">  </w:t>
                      </w:r>
                      <w:r w:rsidRPr="005653D6">
                        <w:rPr>
                          <w:bCs/>
                          <w:sz w:val="28"/>
                          <w:szCs w:val="28"/>
                        </w:rPr>
                        <w:t>как великолепно я знаю, что такое хорошо и</w:t>
                      </w:r>
                    </w:p>
                    <w:p w:rsidR="005653D6" w:rsidRPr="005653D6" w:rsidRDefault="005653D6" w:rsidP="005653D6">
                      <w:pPr>
                        <w:tabs>
                          <w:tab w:val="left" w:pos="1080"/>
                          <w:tab w:val="left" w:pos="9519"/>
                        </w:tabs>
                        <w:jc w:val="both"/>
                        <w:rPr>
                          <w:bCs/>
                          <w:sz w:val="28"/>
                          <w:szCs w:val="28"/>
                        </w:rPr>
                      </w:pPr>
                      <w:r w:rsidRPr="005653D6">
                        <w:rPr>
                          <w:bCs/>
                          <w:sz w:val="28"/>
                          <w:szCs w:val="28"/>
                        </w:rPr>
                        <w:t xml:space="preserve"> </w:t>
                      </w:r>
                      <w:r>
                        <w:rPr>
                          <w:bCs/>
                          <w:sz w:val="28"/>
                          <w:szCs w:val="28"/>
                        </w:rPr>
                        <w:t xml:space="preserve"> </w:t>
                      </w:r>
                      <w:r w:rsidRPr="005653D6">
                        <w:rPr>
                          <w:bCs/>
                          <w:sz w:val="28"/>
                          <w:szCs w:val="28"/>
                        </w:rPr>
                        <w:t>что такое плохо.</w:t>
                      </w:r>
                    </w:p>
                    <w:p w:rsidR="005653D6" w:rsidRPr="005653D6" w:rsidRDefault="005653D6" w:rsidP="005653D6">
                      <w:pPr>
                        <w:tabs>
                          <w:tab w:val="left" w:pos="426"/>
                          <w:tab w:val="left" w:pos="709"/>
                          <w:tab w:val="left" w:pos="1080"/>
                          <w:tab w:val="left" w:pos="9519"/>
                        </w:tabs>
                        <w:ind w:left="426"/>
                        <w:rPr>
                          <w:bCs/>
                          <w:sz w:val="28"/>
                          <w:szCs w:val="28"/>
                        </w:rPr>
                      </w:pPr>
                    </w:p>
                  </w:txbxContent>
                </v:textbox>
                <w10:wrap type="square" anchorx="margin"/>
              </v:shape>
            </w:pict>
          </mc:Fallback>
        </mc:AlternateContent>
      </w:r>
      <w:r w:rsidR="005427F8">
        <w:rPr>
          <w:noProof/>
          <w:lang w:eastAsia="ru-RU"/>
        </w:rPr>
        <mc:AlternateContent>
          <mc:Choice Requires="wps">
            <w:drawing>
              <wp:anchor distT="0" distB="0" distL="0" distR="114300" simplePos="0" relativeHeight="2" behindDoc="0" locked="0" layoutInCell="1" allowOverlap="1">
                <wp:simplePos x="0" y="0"/>
                <wp:positionH relativeFrom="margin">
                  <wp:align>left</wp:align>
                </wp:positionH>
                <wp:positionV relativeFrom="paragraph">
                  <wp:posOffset>-213995</wp:posOffset>
                </wp:positionV>
                <wp:extent cx="10692130" cy="171450"/>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10692130" cy="171450"/>
                        </a:xfrm>
                        <a:prstGeom prst="rect">
                          <a:avLst/>
                        </a:prstGeom>
                        <a:solidFill>
                          <a:srgbClr val="FFFFFF">
                            <a:alpha val="0"/>
                          </a:srgbClr>
                        </a:solidFill>
                      </wps:spPr>
                      <wps:txbx>
                        <w:txbxContent>
                          <w:tbl>
                            <w:tblPr>
                              <w:tblW w:w="16838" w:type="dxa"/>
                              <w:tblCellMar>
                                <w:left w:w="0" w:type="dxa"/>
                                <w:right w:w="0" w:type="dxa"/>
                              </w:tblCellMar>
                              <w:tblLook w:val="04A0" w:firstRow="1" w:lastRow="0" w:firstColumn="1" w:lastColumn="0" w:noHBand="0" w:noVBand="1"/>
                            </w:tblPr>
                            <w:tblGrid>
                              <w:gridCol w:w="1296"/>
                              <w:gridCol w:w="7771"/>
                              <w:gridCol w:w="7771"/>
                            </w:tblGrid>
                            <w:tr w:rsidR="00450A08">
                              <w:trPr>
                                <w:trHeight w:val="90"/>
                              </w:trPr>
                              <w:tc>
                                <w:tcPr>
                                  <w:tcW w:w="1" w:type="dxa"/>
                                  <w:shd w:val="clear" w:color="auto" w:fill="auto"/>
                                  <w:vAlign w:val="center"/>
                                </w:tcPr>
                                <w:p w:rsidR="00450A08" w:rsidRDefault="00450A08">
                                  <w:pPr>
                                    <w:rPr>
                                      <w:rFonts w:ascii="Arial" w:hAnsi="Arial" w:cs="Arial"/>
                                      <w:color w:val="111111"/>
                                      <w:sz w:val="10"/>
                                      <w:szCs w:val="18"/>
                                    </w:rPr>
                                  </w:pPr>
                                </w:p>
                              </w:tc>
                              <w:tc>
                                <w:tcPr>
                                  <w:tcW w:w="2" w:type="dxa"/>
                                  <w:shd w:val="clear" w:color="auto" w:fill="auto"/>
                                  <w:tcMar>
                                    <w:top w:w="15" w:type="dxa"/>
                                    <w:left w:w="15" w:type="dxa"/>
                                    <w:bottom w:w="15" w:type="dxa"/>
                                    <w:right w:w="15" w:type="dxa"/>
                                  </w:tcMar>
                                  <w:vAlign w:val="center"/>
                                </w:tcPr>
                                <w:p w:rsidR="00450A08" w:rsidRDefault="00450A08">
                                  <w:pPr>
                                    <w:rPr>
                                      <w:rFonts w:ascii="Arial" w:hAnsi="Arial" w:cs="Arial"/>
                                      <w:color w:val="111111"/>
                                      <w:sz w:val="10"/>
                                      <w:szCs w:val="18"/>
                                    </w:rPr>
                                  </w:pPr>
                                </w:p>
                              </w:tc>
                              <w:tc>
                                <w:tcPr>
                                  <w:tcW w:w="1" w:type="dxa"/>
                                  <w:shd w:val="clear" w:color="auto" w:fill="auto"/>
                                  <w:tcMar>
                                    <w:top w:w="15" w:type="dxa"/>
                                    <w:left w:w="15" w:type="dxa"/>
                                    <w:bottom w:w="15" w:type="dxa"/>
                                    <w:right w:w="15" w:type="dxa"/>
                                  </w:tcMar>
                                  <w:vAlign w:val="center"/>
                                </w:tcPr>
                                <w:p w:rsidR="00450A08" w:rsidRDefault="00450A08">
                                  <w:pPr>
                                    <w:rPr>
                                      <w:rFonts w:ascii="Arial" w:hAnsi="Arial" w:cs="Arial"/>
                                      <w:color w:val="111111"/>
                                      <w:sz w:val="10"/>
                                      <w:szCs w:val="18"/>
                                    </w:rPr>
                                  </w:pPr>
                                </w:p>
                              </w:tc>
                            </w:tr>
                          </w:tbl>
                          <w:p w:rsidR="00450A08" w:rsidRDefault="00450A08"/>
                        </w:txbxContent>
                      </wps:txbx>
                      <wps:bodyPr lIns="0" tIns="0" rIns="0" bIns="0" anchor="t">
                        <a:noAutofit/>
                      </wps:bodyPr>
                    </wps:wsp>
                  </a:graphicData>
                </a:graphic>
              </wp:anchor>
            </w:drawing>
          </mc:Choice>
          <mc:Fallback>
            <w:pict>
              <v:shape id="Frame1" o:spid="_x0000_s1027" type="#_x0000_t202" style="position:absolute;left:0;text-align:left;margin-left:0;margin-top:-16.85pt;width:841.9pt;height:13.5pt;z-index:2;visibility:visible;mso-wrap-style:square;mso-wrap-distance-left:0;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" stroked="f">
                <v:fill opacity="0"/>
                <v:textbox inset="0,0,0,0">
                  <w:txbxContent>
                    <w:tbl>
                      <w:tblPr>
                        <w:tblW w:w="16838" w:type="dxa"/>
                        <w:tblCellMar>
                          <w:left w:w="0" w:type="dxa"/>
                          <w:right w:w="0" w:type="dxa"/>
                        </w:tblCellMar>
                        <w:tblLook w:val="04A0" w:firstRow="1" w:lastRow="0" w:firstColumn="1" w:lastColumn="0" w:noHBand="0" w:noVBand="1"/>
                      </w:tblPr>
                      <w:tblGrid>
                        <w:gridCol w:w="1296"/>
                        <w:gridCol w:w="7771"/>
                        <w:gridCol w:w="7771"/>
                      </w:tblGrid>
                      <w:tr w:rsidR="00450A08">
                        <w:trPr>
                          <w:trHeight w:val="90"/>
                        </w:trPr>
                        <w:tc>
                          <w:tcPr>
                            <w:tcW w:w="1" w:type="dxa"/>
                            <w:shd w:val="clear" w:color="auto" w:fill="auto"/>
                            <w:vAlign w:val="center"/>
                          </w:tcPr>
                          <w:p w:rsidR="00450A08" w:rsidRDefault="00450A08">
                            <w:pPr>
                              <w:rPr>
                                <w:rFonts w:ascii="Arial" w:hAnsi="Arial" w:cs="Arial"/>
                                <w:color w:val="111111"/>
                                <w:sz w:val="10"/>
                                <w:szCs w:val="18"/>
                              </w:rPr>
                            </w:pPr>
                          </w:p>
                        </w:tc>
                        <w:tc>
                          <w:tcPr>
                            <w:tcW w:w="2" w:type="dxa"/>
                            <w:shd w:val="clear" w:color="auto" w:fill="auto"/>
                            <w:tcMar>
                              <w:top w:w="15" w:type="dxa"/>
                              <w:left w:w="15" w:type="dxa"/>
                              <w:bottom w:w="15" w:type="dxa"/>
                              <w:right w:w="15" w:type="dxa"/>
                            </w:tcMar>
                            <w:vAlign w:val="center"/>
                          </w:tcPr>
                          <w:p w:rsidR="00450A08" w:rsidRDefault="00450A08">
                            <w:pPr>
                              <w:rPr>
                                <w:rFonts w:ascii="Arial" w:hAnsi="Arial" w:cs="Arial"/>
                                <w:color w:val="111111"/>
                                <w:sz w:val="10"/>
                                <w:szCs w:val="18"/>
                              </w:rPr>
                            </w:pPr>
                          </w:p>
                        </w:tc>
                        <w:tc>
                          <w:tcPr>
                            <w:tcW w:w="1" w:type="dxa"/>
                            <w:shd w:val="clear" w:color="auto" w:fill="auto"/>
                            <w:tcMar>
                              <w:top w:w="15" w:type="dxa"/>
                              <w:left w:w="15" w:type="dxa"/>
                              <w:bottom w:w="15" w:type="dxa"/>
                              <w:right w:w="15" w:type="dxa"/>
                            </w:tcMar>
                            <w:vAlign w:val="center"/>
                          </w:tcPr>
                          <w:p w:rsidR="00450A08" w:rsidRDefault="00450A08">
                            <w:pPr>
                              <w:rPr>
                                <w:rFonts w:ascii="Arial" w:hAnsi="Arial" w:cs="Arial"/>
                                <w:color w:val="111111"/>
                                <w:sz w:val="10"/>
                                <w:szCs w:val="18"/>
                              </w:rPr>
                            </w:pPr>
                          </w:p>
                        </w:tc>
                      </w:tr>
                    </w:tbl>
                    <w:p w:rsidR="00450A08" w:rsidRDefault="00450A08"/>
                  </w:txbxContent>
                </v:textbox>
                <w10:wrap type="square" anchorx="margin"/>
              </v:shape>
            </w:pict>
          </mc:Fallback>
        </mc:AlternateContent>
      </w:r>
      <w:r w:rsidR="005427F8">
        <w:rPr>
          <w:noProof/>
          <w:lang w:eastAsia="ru-RU"/>
        </w:rPr>
        <mc:AlternateContent>
          <mc:Choice Requires="wps">
            <w:drawing>
              <wp:anchor distT="0" distB="0" distL="114300" distR="114300" simplePos="0" relativeHeight="3" behindDoc="0" locked="0" layoutInCell="1" allowOverlap="1">
                <wp:simplePos x="0" y="0"/>
                <wp:positionH relativeFrom="margin">
                  <wp:posOffset>0</wp:posOffset>
                </wp:positionH>
                <wp:positionV relativeFrom="paragraph">
                  <wp:posOffset>-27940</wp:posOffset>
                </wp:positionV>
                <wp:extent cx="3168015" cy="204470"/>
                <wp:effectExtent l="0" t="0" r="0" b="0"/>
                <wp:wrapSquare wrapText="bothSides"/>
                <wp:docPr id="2" name="Frame2"/>
                <wp:cNvGraphicFramePr/>
                <a:graphic xmlns:a="http://schemas.openxmlformats.org/drawingml/2006/main">
                  <a:graphicData uri="http://schemas.microsoft.com/office/word/2010/wordprocessingShape">
                    <wps:wsp>
                      <wps:cNvSpPr txBox="1"/>
                      <wps:spPr bwMode="auto">
                        <a:xfrm>
                          <a:off x="0" y="0"/>
                          <a:ext cx="3168015" cy="204470"/>
                        </a:xfrm>
                        <a:prstGeom prst="rect">
                          <a:avLst/>
                        </a:prstGeom>
                        <a:solidFill>
                          <a:srgbClr val="FFFFFF">
                            <a:alpha val="0"/>
                          </a:srgbClr>
                        </a:solidFill>
                      </wps:spPr>
                      <wps:txbx>
                        <w:txbxContent>
                          <w:p w:rsidR="00450A08" w:rsidRDefault="005427F8">
                            <w:pPr>
                              <w:tabs>
                                <w:tab w:val="left" w:pos="1530"/>
                                <w:tab w:val="left" w:pos="9519"/>
                              </w:tabs>
                              <w:jc w:val="center"/>
                              <w:rPr>
                                <w:b/>
                                <w:bCs/>
                                <w:color w:val="0000FF"/>
                                <w:sz w:val="28"/>
                                <w:szCs w:val="28"/>
                              </w:rPr>
                            </w:pPr>
                            <w:r>
                              <w:rPr>
                                <w:b/>
                                <w:bCs/>
                                <w:color w:val="0000FF"/>
                                <w:sz w:val="28"/>
                                <w:szCs w:val="28"/>
                              </w:rPr>
                              <w:t>Письмо родителям от ребёнка</w:t>
                            </w:r>
                          </w:p>
                        </w:txbxContent>
                      </wps:txbx>
                      <wps:bodyPr lIns="0" tIns="0" rIns="0" bIns="0" anchor="t">
                        <a:noAutofit/>
                      </wps:bodyPr>
                    </wps:wsp>
                  </a:graphicData>
                </a:graphic>
              </wp:anchor>
            </w:drawing>
          </mc:Choice>
          <mc:Fallback>
            <w:pict>
              <v:shape id="Frame2" o:spid="_x0000_s1028" type="#_x0000_t202" style="position:absolute;left:0;text-align:left;margin-left:0;margin-top:-2.2pt;width:249.45pt;height:16.1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" stroked="f">
                <v:fill opacity="0"/>
                <v:textbox inset="0,0,0,0">
                  <w:txbxContent>
                    <w:p w:rsidR="00450A08" w:rsidRDefault="005427F8">
                      <w:pPr>
                        <w:tabs>
                          <w:tab w:val="left" w:pos="1530"/>
                          <w:tab w:val="left" w:pos="9519"/>
                        </w:tabs>
                        <w:jc w:val="center"/>
                        <w:rPr>
                          <w:b/>
                          <w:bCs/>
                          <w:color w:val="0000FF"/>
                          <w:sz w:val="28"/>
                          <w:szCs w:val="28"/>
                        </w:rPr>
                      </w:pPr>
                      <w:r>
                        <w:rPr>
                          <w:b/>
                          <w:bCs/>
                          <w:color w:val="0000FF"/>
                          <w:sz w:val="28"/>
                          <w:szCs w:val="28"/>
                        </w:rPr>
                        <w:t>Письмо родителям от ребёнка</w:t>
                      </w:r>
                    </w:p>
                  </w:txbxContent>
                </v:textbox>
                <w10:wrap type="square" anchorx="margin"/>
              </v:shape>
            </w:pict>
          </mc:Fallback>
        </mc:AlternateContent>
      </w:r>
      <w:r w:rsidR="005427F8" w:rsidRPr="005653D6">
        <w:rPr>
          <w:bCs/>
          <w:sz w:val="28"/>
          <w:szCs w:val="28"/>
        </w:rPr>
        <w:t>Не беспокойтесь, что мы проводим вместе мало времени. Значение имеет то, как мы его проводим.</w:t>
      </w:r>
    </w:p>
    <w:p w:rsidR="00450A08" w:rsidRDefault="005427F8">
      <w:pPr>
        <w:numPr>
          <w:ilvl w:val="0"/>
          <w:numId w:val="4"/>
        </w:numPr>
        <w:tabs>
          <w:tab w:val="clear" w:pos="720"/>
          <w:tab w:val="left" w:pos="1080"/>
          <w:tab w:val="left" w:pos="9519"/>
        </w:tabs>
      </w:pPr>
      <w:r>
        <w:rPr>
          <w:bCs/>
          <w:sz w:val="28"/>
          <w:szCs w:val="28"/>
        </w:rPr>
        <w:t>Не забывайте, что я не могу успешно развиваться без внимания и одобрения.</w:t>
      </w:r>
    </w:p>
    <w:p w:rsidR="00450A08" w:rsidRDefault="005427F8">
      <w:pPr>
        <w:numPr>
          <w:ilvl w:val="0"/>
          <w:numId w:val="4"/>
        </w:numPr>
        <w:tabs>
          <w:tab w:val="clear" w:pos="720"/>
          <w:tab w:val="left" w:pos="1080"/>
          <w:tab w:val="left" w:pos="9519"/>
        </w:tabs>
        <w:rPr>
          <w:bCs/>
          <w:sz w:val="28"/>
          <w:szCs w:val="28"/>
        </w:rPr>
      </w:pPr>
      <w:r>
        <w:rPr>
          <w:bCs/>
          <w:sz w:val="28"/>
          <w:szCs w:val="28"/>
        </w:rPr>
        <w:t>Относитесь ко мне так же, как вы относитесь к своим друзьям. Тогда я тоже стану вашим другом.</w:t>
      </w:r>
    </w:p>
    <w:p w:rsidR="00450A08" w:rsidRDefault="005427F8" w:rsidP="00552433">
      <w:pPr>
        <w:tabs>
          <w:tab w:val="left" w:pos="1080"/>
          <w:tab w:val="left" w:pos="9519"/>
        </w:tabs>
        <w:ind w:left="360"/>
        <w:jc w:val="center"/>
        <w:rPr>
          <w:b/>
          <w:bCs/>
        </w:rPr>
      </w:pPr>
      <w:r w:rsidRPr="00EF709F">
        <w:rPr>
          <w:b/>
          <w:bCs/>
        </w:rPr>
        <w:t>И кроме того, я Вас очень люблю. Пожалуйста,</w:t>
      </w:r>
      <w:r w:rsidR="005653D6" w:rsidRPr="00EF709F">
        <w:rPr>
          <w:b/>
          <w:bCs/>
        </w:rPr>
        <w:t xml:space="preserve"> о</w:t>
      </w:r>
      <w:r w:rsidRPr="00EF709F">
        <w:rPr>
          <w:b/>
          <w:bCs/>
        </w:rPr>
        <w:t>тветьте мне тем же…</w:t>
      </w:r>
    </w:p>
    <w:p w:rsidR="00F11BCB" w:rsidRPr="00EF709F" w:rsidRDefault="00F11BCB" w:rsidP="00552433">
      <w:pPr>
        <w:tabs>
          <w:tab w:val="left" w:pos="1080"/>
          <w:tab w:val="left" w:pos="9519"/>
        </w:tabs>
        <w:ind w:left="360"/>
        <w:jc w:val="center"/>
        <w:rPr>
          <w:b/>
          <w:bCs/>
        </w:rPr>
      </w:pPr>
    </w:p>
    <w:p w:rsidR="00450A08" w:rsidRDefault="005427F8" w:rsidP="00F3298B">
      <w:pPr>
        <w:pStyle w:val="a4"/>
        <w:ind w:firstLine="426"/>
        <w:jc w:val="center"/>
        <w:rPr>
          <w:rFonts w:ascii="Times New Roman" w:hAnsi="Times New Roman" w:cs="Times New Roman"/>
          <w:sz w:val="24"/>
          <w:szCs w:val="24"/>
        </w:rPr>
      </w:pPr>
      <w:r>
        <w:rPr>
          <w:rFonts w:ascii="Times New Roman" w:hAnsi="Times New Roman" w:cs="Times New Roman"/>
          <w:sz w:val="24"/>
          <w:szCs w:val="24"/>
        </w:rPr>
        <w:t>Немаловажным фактором, влияющим на развитие самооценки ребенка является положительное отношение к себе самих родителей. Укрепляя и развивая свою собственную самооценку, Вы запасаетесь необъятными ресурсами, которыми можно воспользоваться, когда становится трудно, и которые помогут стать примером для подражания, чтобы сформировать у детей хорошее мнение о себе в этой жизни.</w:t>
      </w:r>
    </w:p>
    <w:p w:rsidR="00552433" w:rsidRDefault="00552433" w:rsidP="00F3298B">
      <w:pPr>
        <w:pStyle w:val="a4"/>
        <w:ind w:firstLine="426"/>
        <w:jc w:val="center"/>
        <w:rPr>
          <w:rFonts w:ascii="Times New Roman" w:hAnsi="Times New Roman" w:cs="Times New Roman"/>
          <w:sz w:val="24"/>
          <w:szCs w:val="24"/>
        </w:rPr>
      </w:pPr>
    </w:p>
    <w:p w:rsidR="00552433" w:rsidRDefault="00552433" w:rsidP="00552433">
      <w:pPr>
        <w:jc w:val="center"/>
        <w:rPr>
          <w:rFonts w:eastAsia="SimSun"/>
          <w:b/>
          <w:lang w:bidi="hi-IN"/>
        </w:rPr>
      </w:pPr>
      <w:r>
        <w:rPr>
          <w:rFonts w:eastAsia="SimSun"/>
          <w:b/>
          <w:lang w:bidi="hi-IN"/>
        </w:rPr>
        <w:t xml:space="preserve">За дополнительной информацией, консультацией можно обратиться к специалистам по сопровождению </w:t>
      </w:r>
    </w:p>
    <w:p w:rsidR="00552433" w:rsidRDefault="00552433" w:rsidP="00552433">
      <w:pPr>
        <w:jc w:val="center"/>
        <w:rPr>
          <w:rFonts w:eastAsia="SimSun"/>
          <w:b/>
          <w:lang w:bidi="hi-IN"/>
        </w:rPr>
      </w:pPr>
      <w:r>
        <w:rPr>
          <w:rFonts w:eastAsia="SimSun"/>
          <w:b/>
          <w:lang w:bidi="hi-IN"/>
        </w:rPr>
        <w:t>опекунов (попечителей) несовершеннолетних лиц:</w:t>
      </w:r>
    </w:p>
    <w:p w:rsidR="00552433" w:rsidRPr="00025D6D" w:rsidRDefault="00552433" w:rsidP="00552433">
      <w:pPr>
        <w:jc w:val="center"/>
        <w:rPr>
          <w:rFonts w:eastAsia="SimSun"/>
          <w:lang w:bidi="hi-IN"/>
        </w:rPr>
      </w:pPr>
      <w:r w:rsidRPr="00025D6D">
        <w:rPr>
          <w:rFonts w:eastAsia="SimSun"/>
          <w:lang w:bidi="hi-IN"/>
        </w:rPr>
        <w:t>Гавриленко Марина Константиновна</w:t>
      </w:r>
    </w:p>
    <w:p w:rsidR="00552433" w:rsidRPr="00025D6D" w:rsidRDefault="00552433" w:rsidP="00552433">
      <w:pPr>
        <w:jc w:val="center"/>
        <w:rPr>
          <w:rFonts w:eastAsia="SimSun"/>
          <w:lang w:bidi="hi-IN"/>
        </w:rPr>
      </w:pPr>
      <w:r w:rsidRPr="00025D6D">
        <w:rPr>
          <w:rFonts w:eastAsia="SimSun"/>
          <w:lang w:bidi="hi-IN"/>
        </w:rPr>
        <w:t>Герасимова Светлана Вячеславовна</w:t>
      </w:r>
    </w:p>
    <w:p w:rsidR="00552433" w:rsidRPr="00025D6D" w:rsidRDefault="00552433" w:rsidP="00552433">
      <w:pPr>
        <w:pBdr>
          <w:top w:val="none" w:sz="4" w:space="0" w:color="000000"/>
          <w:left w:val="none" w:sz="4" w:space="0" w:color="000000"/>
          <w:bottom w:val="none" w:sz="4" w:space="0" w:color="000000"/>
          <w:right w:val="none" w:sz="4" w:space="0" w:color="000000"/>
        </w:pBdr>
        <w:jc w:val="center"/>
        <w:rPr>
          <w:b/>
        </w:rPr>
      </w:pPr>
      <w:r w:rsidRPr="00025D6D">
        <w:rPr>
          <w:b/>
          <w:color w:val="000000"/>
        </w:rPr>
        <w:t>г.Пошехонье, пл.Свободы, д.8</w:t>
      </w:r>
    </w:p>
    <w:p w:rsidR="00552433" w:rsidRPr="00025D6D" w:rsidRDefault="00552433" w:rsidP="00552433">
      <w:pPr>
        <w:jc w:val="center"/>
        <w:rPr>
          <w:b/>
          <w:shd w:val="clear" w:color="auto" w:fill="FFFFFF"/>
        </w:rPr>
      </w:pPr>
      <w:r w:rsidRPr="00025D6D">
        <w:rPr>
          <w:b/>
          <w:color w:val="000000"/>
        </w:rPr>
        <w:t>телефон 8(48546) 2-32-09</w:t>
      </w:r>
    </w:p>
    <w:p w:rsidR="00552433" w:rsidRPr="00025D6D" w:rsidRDefault="00552433" w:rsidP="00552433">
      <w:pPr>
        <w:jc w:val="center"/>
        <w:rPr>
          <w:b/>
        </w:rPr>
      </w:pPr>
      <w:r w:rsidRPr="00025D6D">
        <w:rPr>
          <w:b/>
          <w:shd w:val="clear" w:color="auto" w:fill="FFFFFF"/>
        </w:rPr>
        <w:t>nadezhdaposh@yarregion.ru</w:t>
      </w:r>
    </w:p>
    <w:p w:rsidR="00450A08" w:rsidRDefault="00450A08">
      <w:pPr>
        <w:rPr>
          <w:b/>
          <w:bCs/>
          <w:sz w:val="28"/>
          <w:szCs w:val="28"/>
        </w:rPr>
      </w:pPr>
    </w:p>
    <w:p w:rsidR="00552433" w:rsidRDefault="00552433" w:rsidP="005653D6">
      <w:pPr>
        <w:pBdr>
          <w:top w:val="none" w:sz="4" w:space="0" w:color="000000"/>
          <w:left w:val="none" w:sz="4" w:space="0" w:color="000000"/>
          <w:bottom w:val="none" w:sz="4" w:space="0" w:color="000000"/>
          <w:right w:val="none" w:sz="4" w:space="0" w:color="000000"/>
        </w:pBdr>
        <w:jc w:val="center"/>
        <w:rPr>
          <w:color w:val="000000"/>
        </w:rPr>
      </w:pPr>
    </w:p>
    <w:p w:rsidR="005653D6" w:rsidRDefault="005653D6" w:rsidP="005653D6">
      <w:pPr>
        <w:pBdr>
          <w:top w:val="none" w:sz="4" w:space="0" w:color="000000"/>
          <w:left w:val="none" w:sz="4" w:space="0" w:color="000000"/>
          <w:bottom w:val="none" w:sz="4" w:space="0" w:color="000000"/>
          <w:right w:val="none" w:sz="4" w:space="0" w:color="000000"/>
        </w:pBdr>
        <w:jc w:val="center"/>
        <w:rPr>
          <w:sz w:val="22"/>
        </w:rPr>
      </w:pPr>
      <w:r>
        <w:rPr>
          <w:color w:val="000000"/>
        </w:rPr>
        <w:t>МУНИЦИПАЛЬНОЕ БЮДЖЕТНОЕ УЧРЕЖДЕНИЕ</w:t>
      </w:r>
    </w:p>
    <w:p w:rsidR="005653D6" w:rsidRDefault="005653D6" w:rsidP="005653D6">
      <w:pPr>
        <w:pBdr>
          <w:top w:val="none" w:sz="4" w:space="0" w:color="000000"/>
          <w:left w:val="none" w:sz="4" w:space="0" w:color="000000"/>
          <w:bottom w:val="none" w:sz="4" w:space="0" w:color="000000"/>
          <w:right w:val="none" w:sz="4" w:space="0" w:color="000000"/>
        </w:pBdr>
        <w:jc w:val="center"/>
        <w:rPr>
          <w:sz w:val="22"/>
        </w:rPr>
      </w:pPr>
      <w:r>
        <w:rPr>
          <w:color w:val="000000"/>
        </w:rPr>
        <w:t xml:space="preserve">ДОПОЛНИТЕЛЬНОГО ОБРАЗОВАНИЯ </w:t>
      </w:r>
    </w:p>
    <w:p w:rsidR="005653D6" w:rsidRDefault="005653D6" w:rsidP="005653D6">
      <w:pPr>
        <w:pBdr>
          <w:top w:val="none" w:sz="4" w:space="0" w:color="000000"/>
          <w:left w:val="none" w:sz="4" w:space="0" w:color="000000"/>
          <w:bottom w:val="none" w:sz="4" w:space="0" w:color="000000"/>
          <w:right w:val="none" w:sz="4" w:space="0" w:color="000000"/>
        </w:pBdr>
        <w:jc w:val="center"/>
        <w:rPr>
          <w:sz w:val="22"/>
        </w:rPr>
      </w:pPr>
      <w:r>
        <w:rPr>
          <w:color w:val="000000"/>
        </w:rPr>
        <w:t> </w:t>
      </w:r>
    </w:p>
    <w:p w:rsidR="005653D6" w:rsidRDefault="005653D6" w:rsidP="005653D6">
      <w:pPr>
        <w:pBdr>
          <w:top w:val="none" w:sz="4" w:space="0" w:color="000000"/>
          <w:left w:val="none" w:sz="4" w:space="0" w:color="000000"/>
          <w:bottom w:val="none" w:sz="4" w:space="0" w:color="000000"/>
          <w:right w:val="none" w:sz="4" w:space="0" w:color="000000"/>
        </w:pBdr>
        <w:jc w:val="center"/>
        <w:rPr>
          <w:sz w:val="22"/>
        </w:rPr>
      </w:pPr>
      <w:r>
        <w:rPr>
          <w:color w:val="000000"/>
        </w:rPr>
        <w:t>ЦЕНТР</w:t>
      </w:r>
    </w:p>
    <w:p w:rsidR="005653D6" w:rsidRDefault="005653D6" w:rsidP="005653D6">
      <w:pPr>
        <w:pBdr>
          <w:top w:val="none" w:sz="4" w:space="0" w:color="000000"/>
          <w:left w:val="none" w:sz="4" w:space="0" w:color="000000"/>
          <w:bottom w:val="none" w:sz="4" w:space="0" w:color="000000"/>
          <w:right w:val="none" w:sz="4" w:space="0" w:color="000000"/>
        </w:pBdr>
        <w:jc w:val="center"/>
        <w:rPr>
          <w:color w:val="000000"/>
          <w:sz w:val="28"/>
        </w:rPr>
      </w:pPr>
      <w:r>
        <w:rPr>
          <w:color w:val="000000"/>
          <w:sz w:val="28"/>
        </w:rPr>
        <w:t>«ЭДЕЛЬВЕЙС»</w:t>
      </w:r>
    </w:p>
    <w:p w:rsidR="00450A08" w:rsidRDefault="00450A08">
      <w:pPr>
        <w:pStyle w:val="a4"/>
        <w:jc w:val="center"/>
        <w:rPr>
          <w:rFonts w:ascii="Times New Roman" w:hAnsi="Times New Roman" w:cs="Times New Roman"/>
          <w:sz w:val="28"/>
          <w:szCs w:val="28"/>
        </w:rPr>
      </w:pPr>
    </w:p>
    <w:p w:rsidR="00450A08" w:rsidRDefault="00450A08">
      <w:pPr>
        <w:tabs>
          <w:tab w:val="left" w:pos="1530"/>
          <w:tab w:val="left" w:pos="9519"/>
        </w:tabs>
        <w:jc w:val="center"/>
        <w:rPr>
          <w:b/>
          <w:bCs/>
          <w:i/>
          <w:color w:val="FF0000"/>
          <w:sz w:val="32"/>
          <w:szCs w:val="32"/>
        </w:rPr>
      </w:pPr>
    </w:p>
    <w:p w:rsidR="00450A08" w:rsidRDefault="005427F8">
      <w:pPr>
        <w:jc w:val="center"/>
        <w:rPr>
          <w:b/>
          <w:i/>
          <w:sz w:val="36"/>
          <w:szCs w:val="36"/>
        </w:rPr>
      </w:pPr>
      <w:r>
        <w:rPr>
          <w:b/>
          <w:i/>
          <w:sz w:val="36"/>
          <w:szCs w:val="36"/>
        </w:rPr>
        <w:t>Родителям на заметку</w:t>
      </w:r>
    </w:p>
    <w:p w:rsidR="00450A08" w:rsidRDefault="00450A08">
      <w:pPr>
        <w:tabs>
          <w:tab w:val="left" w:pos="1530"/>
          <w:tab w:val="left" w:pos="9519"/>
        </w:tabs>
        <w:jc w:val="center"/>
        <w:rPr>
          <w:b/>
          <w:bCs/>
          <w:i/>
          <w:color w:val="FF0000"/>
          <w:sz w:val="32"/>
          <w:szCs w:val="32"/>
        </w:rPr>
      </w:pPr>
    </w:p>
    <w:p w:rsidR="00450A08" w:rsidRDefault="005427F8">
      <w:pPr>
        <w:tabs>
          <w:tab w:val="left" w:pos="1530"/>
          <w:tab w:val="left" w:pos="9519"/>
        </w:tabs>
        <w:jc w:val="center"/>
        <w:rPr>
          <w:b/>
          <w:bCs/>
          <w:i/>
          <w:color w:val="FF0000"/>
          <w:sz w:val="44"/>
          <w:szCs w:val="44"/>
        </w:rPr>
      </w:pPr>
      <w:r>
        <w:rPr>
          <w:b/>
          <w:bCs/>
          <w:i/>
          <w:color w:val="FF0000"/>
          <w:sz w:val="44"/>
          <w:szCs w:val="44"/>
        </w:rPr>
        <w:t xml:space="preserve">«Как повысить </w:t>
      </w:r>
    </w:p>
    <w:p w:rsidR="00450A08" w:rsidRDefault="005427F8">
      <w:pPr>
        <w:tabs>
          <w:tab w:val="left" w:pos="1530"/>
          <w:tab w:val="left" w:pos="9519"/>
        </w:tabs>
        <w:jc w:val="center"/>
        <w:rPr>
          <w:b/>
          <w:bCs/>
          <w:i/>
          <w:color w:val="FF0000"/>
          <w:sz w:val="44"/>
          <w:szCs w:val="44"/>
        </w:rPr>
      </w:pPr>
      <w:r>
        <w:rPr>
          <w:b/>
          <w:bCs/>
          <w:i/>
          <w:color w:val="FF0000"/>
          <w:sz w:val="44"/>
          <w:szCs w:val="44"/>
        </w:rPr>
        <w:t>самооценку ребёнка?»</w:t>
      </w:r>
    </w:p>
    <w:p w:rsidR="00450A08" w:rsidRDefault="00450A08">
      <w:pPr>
        <w:tabs>
          <w:tab w:val="left" w:pos="1530"/>
          <w:tab w:val="left" w:pos="9519"/>
        </w:tabs>
        <w:jc w:val="center"/>
        <w:rPr>
          <w:b/>
          <w:bCs/>
          <w:i/>
          <w:color w:val="FF0000"/>
          <w:sz w:val="44"/>
          <w:szCs w:val="44"/>
        </w:rPr>
      </w:pPr>
    </w:p>
    <w:p w:rsidR="00450A08" w:rsidRPr="00552433" w:rsidRDefault="005427F8">
      <w:pPr>
        <w:tabs>
          <w:tab w:val="left" w:pos="1530"/>
          <w:tab w:val="left" w:pos="9519"/>
        </w:tabs>
        <w:jc w:val="center"/>
        <w:rPr>
          <w:b/>
          <w:bCs/>
          <w:i/>
          <w:color w:val="FF0000"/>
          <w:sz w:val="16"/>
          <w:szCs w:val="16"/>
          <w:lang w:eastAsia="en-US"/>
        </w:rPr>
      </w:pPr>
      <w:r>
        <w:rPr>
          <w:b/>
          <w:bCs/>
          <w:i/>
          <w:noProof/>
          <w:color w:val="FF0000"/>
          <w:sz w:val="16"/>
          <w:szCs w:val="16"/>
          <w:lang w:eastAsia="ru-RU"/>
        </w:rPr>
        <mc:AlternateContent>
          <mc:Choice Requires="wpg">
            <w:drawing>
              <wp:anchor distT="0" distB="0" distL="114935" distR="114935" simplePos="0" relativeHeight="7" behindDoc="0" locked="0" layoutInCell="1" allowOverlap="1">
                <wp:simplePos x="0" y="0"/>
                <wp:positionH relativeFrom="column">
                  <wp:posOffset>220980</wp:posOffset>
                </wp:positionH>
                <wp:positionV relativeFrom="paragraph">
                  <wp:posOffset>59055</wp:posOffset>
                </wp:positionV>
                <wp:extent cx="2743200" cy="1724025"/>
                <wp:effectExtent l="0" t="0" r="0" b="0"/>
                <wp:wrapNone/>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pic:cNvPicPr>
                      </pic:nvPicPr>
                      <pic:blipFill>
                        <a:blip r:embed="rId8"/>
                        <a:srcRect l="9119" t="-3" r="6843" b="-3"/>
                        <a:stretch/>
                      </pic:blipFill>
                      <pic:spPr bwMode="auto">
                        <a:xfrm>
                          <a:off x="0" y="0"/>
                          <a:ext cx="2743200" cy="172402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7;o:allowoverlap:true;o:allowincell:true;mso-position-horizontal-relative:text;margin-left:17.4pt;mso-position-horizontal:absolute;mso-position-vertical-relative:text;margin-top:4.6pt;mso-position-vertical:absolute;width:216.0pt;height:135.8pt;" stroked="false">
                <v:path textboxrect="0,0,0,0"/>
                <v:imagedata r:id="rId10" o:title=""/>
              </v:shape>
            </w:pict>
          </mc:Fallback>
        </mc:AlternateContent>
      </w:r>
    </w:p>
    <w:p w:rsidR="00450A08" w:rsidRDefault="00450A08">
      <w:pPr>
        <w:rPr>
          <w:b/>
          <w:bCs/>
          <w:i/>
          <w:color w:val="FF0000"/>
          <w:sz w:val="36"/>
          <w:szCs w:val="36"/>
        </w:rPr>
      </w:pPr>
    </w:p>
    <w:p w:rsidR="00450A08" w:rsidRDefault="005427F8">
      <w:pPr>
        <w:rPr>
          <w:sz w:val="36"/>
          <w:szCs w:val="36"/>
        </w:rPr>
      </w:pPr>
      <w:r w:rsidRPr="00552433">
        <w:rPr>
          <w:color w:val="000000"/>
          <w:sz w:val="0"/>
          <w:szCs w:val="0"/>
          <w:shd w:val="clear" w:color="auto" w:fill="000000"/>
          <w:lang w:bidi="en-US"/>
        </w:rPr>
        <w:t xml:space="preserve"> </w:t>
      </w:r>
    </w:p>
    <w:p w:rsidR="00450A08" w:rsidRDefault="00450A08">
      <w:pPr>
        <w:rPr>
          <w:sz w:val="36"/>
          <w:szCs w:val="36"/>
        </w:rPr>
      </w:pPr>
    </w:p>
    <w:p w:rsidR="00450A08" w:rsidRDefault="00450A08">
      <w:pPr>
        <w:rPr>
          <w:sz w:val="36"/>
          <w:szCs w:val="36"/>
        </w:rPr>
      </w:pPr>
    </w:p>
    <w:p w:rsidR="00450A08" w:rsidRDefault="00450A08">
      <w:pPr>
        <w:pStyle w:val="a4"/>
        <w:jc w:val="right"/>
        <w:rPr>
          <w:rFonts w:ascii="Times New Roman" w:hAnsi="Times New Roman" w:cs="Times New Roman"/>
          <w:sz w:val="36"/>
          <w:szCs w:val="36"/>
        </w:rPr>
      </w:pPr>
    </w:p>
    <w:p w:rsidR="00450A08" w:rsidRDefault="00450A08">
      <w:pPr>
        <w:pStyle w:val="a4"/>
        <w:jc w:val="right"/>
        <w:rPr>
          <w:rFonts w:ascii="Times New Roman" w:hAnsi="Times New Roman" w:cs="Times New Roman"/>
        </w:rPr>
      </w:pPr>
    </w:p>
    <w:p w:rsidR="00450A08" w:rsidRDefault="00450A08">
      <w:pPr>
        <w:pStyle w:val="a4"/>
        <w:jc w:val="right"/>
        <w:rPr>
          <w:rFonts w:ascii="Times New Roman" w:hAnsi="Times New Roman" w:cs="Times New Roman"/>
        </w:rPr>
      </w:pPr>
    </w:p>
    <w:p w:rsidR="00450A08" w:rsidRDefault="00450A08">
      <w:pPr>
        <w:pStyle w:val="a4"/>
        <w:jc w:val="right"/>
        <w:rPr>
          <w:rFonts w:ascii="Times New Roman" w:hAnsi="Times New Roman" w:cs="Times New Roman"/>
        </w:rPr>
      </w:pPr>
    </w:p>
    <w:p w:rsidR="00450A08" w:rsidRDefault="00450A08">
      <w:pPr>
        <w:pStyle w:val="a4"/>
        <w:jc w:val="right"/>
        <w:rPr>
          <w:rFonts w:ascii="Times New Roman" w:hAnsi="Times New Roman" w:cs="Times New Roman"/>
        </w:rPr>
      </w:pPr>
    </w:p>
    <w:p w:rsidR="00450A08" w:rsidRDefault="00450A08">
      <w:pPr>
        <w:pStyle w:val="a4"/>
        <w:jc w:val="right"/>
        <w:rPr>
          <w:rFonts w:ascii="Times New Roman" w:hAnsi="Times New Roman" w:cs="Times New Roman"/>
        </w:rPr>
      </w:pPr>
    </w:p>
    <w:p w:rsidR="00552433" w:rsidRDefault="00552433">
      <w:pPr>
        <w:pStyle w:val="a4"/>
        <w:jc w:val="right"/>
        <w:rPr>
          <w:rFonts w:ascii="Times New Roman" w:hAnsi="Times New Roman" w:cs="Times New Roman"/>
        </w:rPr>
      </w:pPr>
    </w:p>
    <w:p w:rsidR="00450A08" w:rsidRDefault="00450A08">
      <w:pPr>
        <w:jc w:val="center"/>
      </w:pPr>
    </w:p>
    <w:p w:rsidR="00450A08" w:rsidRDefault="00450A08">
      <w:pPr>
        <w:jc w:val="center"/>
      </w:pPr>
    </w:p>
    <w:p w:rsidR="00450A08" w:rsidRDefault="00450A08">
      <w:pPr>
        <w:jc w:val="center"/>
        <w:rPr>
          <w:b/>
          <w:color w:val="244061"/>
        </w:rPr>
      </w:pPr>
    </w:p>
    <w:p w:rsidR="00450A08" w:rsidRPr="005653D6" w:rsidRDefault="005427F8">
      <w:pPr>
        <w:jc w:val="center"/>
        <w:rPr>
          <w:b/>
        </w:rPr>
      </w:pPr>
      <w:r w:rsidRPr="005653D6">
        <w:rPr>
          <w:b/>
        </w:rPr>
        <w:t xml:space="preserve">г.ПОШЕХОНЬЕ </w:t>
      </w:r>
    </w:p>
    <w:p w:rsidR="00450A08" w:rsidRDefault="005427F8">
      <w:pPr>
        <w:jc w:val="center"/>
        <w:rPr>
          <w:b/>
        </w:rPr>
      </w:pPr>
      <w:r w:rsidRPr="005653D6">
        <w:rPr>
          <w:b/>
        </w:rPr>
        <w:t xml:space="preserve"> 2021 год</w:t>
      </w:r>
    </w:p>
    <w:p w:rsidR="00552433" w:rsidRDefault="00552433">
      <w:pPr>
        <w:jc w:val="center"/>
        <w:rPr>
          <w:b/>
        </w:rPr>
      </w:pPr>
    </w:p>
    <w:p w:rsidR="00552433" w:rsidRPr="005653D6" w:rsidRDefault="00552433">
      <w:pPr>
        <w:jc w:val="center"/>
        <w:rPr>
          <w:b/>
        </w:rPr>
      </w:pPr>
    </w:p>
    <w:p w:rsidR="00450A08" w:rsidRDefault="005427F8">
      <w:r>
        <w:rPr>
          <w:b/>
          <w:sz w:val="28"/>
          <w:szCs w:val="28"/>
        </w:rPr>
        <w:lastRenderedPageBreak/>
        <w:t xml:space="preserve">Самооценка </w:t>
      </w:r>
      <w:r>
        <w:rPr>
          <w:sz w:val="28"/>
          <w:szCs w:val="28"/>
        </w:rPr>
        <w:t xml:space="preserve">– оценка человеком самого себя, своих достоинств и недостатков, возможностей, качеств, своего места среди других людей. </w:t>
      </w:r>
    </w:p>
    <w:p w:rsidR="00450A08" w:rsidRDefault="005427F8" w:rsidP="00552433">
      <w:r>
        <w:rPr>
          <w:sz w:val="28"/>
          <w:szCs w:val="28"/>
        </w:rPr>
        <w:t>Развитие у ребенка положительной самооценки позволит ему полюбить себя, поверить в свои силы, поможет преодолевать трудности, стремиться к саморазвитию. Это влияет на ощущение удовлетворенности жизнью.</w:t>
      </w:r>
    </w:p>
    <w:p w:rsidR="00450A08" w:rsidRDefault="005427F8">
      <w:pPr>
        <w:pStyle w:val="aff"/>
        <w:jc w:val="center"/>
        <w:rPr>
          <w:b/>
          <w:sz w:val="32"/>
          <w:szCs w:val="32"/>
        </w:rPr>
      </w:pPr>
      <w:r>
        <w:rPr>
          <w:b/>
          <w:sz w:val="32"/>
          <w:szCs w:val="32"/>
        </w:rPr>
        <w:t>Признаки низкой самооценки:</w:t>
      </w:r>
    </w:p>
    <w:p w:rsidR="00450A08" w:rsidRDefault="005427F8" w:rsidP="00552433">
      <w:pPr>
        <w:numPr>
          <w:ilvl w:val="0"/>
          <w:numId w:val="3"/>
        </w:numPr>
        <w:rPr>
          <w:sz w:val="28"/>
          <w:szCs w:val="28"/>
        </w:rPr>
      </w:pPr>
      <w:r>
        <w:rPr>
          <w:sz w:val="28"/>
          <w:szCs w:val="28"/>
        </w:rPr>
        <w:t>нежелание контактировать со сверстниками, отказ от посещения массовых мероприятий и прогулок;</w:t>
      </w:r>
    </w:p>
    <w:p w:rsidR="00450A08" w:rsidRDefault="005427F8" w:rsidP="00552433">
      <w:pPr>
        <w:numPr>
          <w:ilvl w:val="0"/>
          <w:numId w:val="3"/>
        </w:numPr>
        <w:rPr>
          <w:sz w:val="28"/>
          <w:szCs w:val="28"/>
        </w:rPr>
      </w:pPr>
      <w:r>
        <w:rPr>
          <w:sz w:val="28"/>
          <w:szCs w:val="28"/>
        </w:rPr>
        <w:t>возникновение повышенной тревожности, паники;</w:t>
      </w:r>
    </w:p>
    <w:p w:rsidR="00450A08" w:rsidRDefault="005427F8" w:rsidP="00552433">
      <w:pPr>
        <w:numPr>
          <w:ilvl w:val="0"/>
          <w:numId w:val="3"/>
        </w:numPr>
        <w:rPr>
          <w:sz w:val="28"/>
          <w:szCs w:val="28"/>
        </w:rPr>
      </w:pPr>
      <w:r>
        <w:rPr>
          <w:sz w:val="28"/>
          <w:szCs w:val="28"/>
        </w:rPr>
        <w:t>уверенность в том, что ничего не получится, а если вышло, то это случайность;</w:t>
      </w:r>
    </w:p>
    <w:p w:rsidR="00450A08" w:rsidRDefault="005427F8" w:rsidP="00552433">
      <w:pPr>
        <w:numPr>
          <w:ilvl w:val="0"/>
          <w:numId w:val="3"/>
        </w:numPr>
        <w:rPr>
          <w:sz w:val="28"/>
          <w:szCs w:val="28"/>
        </w:rPr>
      </w:pPr>
      <w:r>
        <w:rPr>
          <w:sz w:val="28"/>
          <w:szCs w:val="28"/>
        </w:rPr>
        <w:t>отказ от публичных выступлений в школе или на семейных мероприятиях;</w:t>
      </w:r>
    </w:p>
    <w:p w:rsidR="00450A08" w:rsidRDefault="005427F8" w:rsidP="00552433">
      <w:pPr>
        <w:numPr>
          <w:ilvl w:val="0"/>
          <w:numId w:val="3"/>
        </w:numPr>
        <w:rPr>
          <w:sz w:val="28"/>
          <w:szCs w:val="28"/>
        </w:rPr>
      </w:pPr>
      <w:r>
        <w:rPr>
          <w:sz w:val="28"/>
          <w:szCs w:val="28"/>
        </w:rPr>
        <w:t>зависимость от мнения окружающих;</w:t>
      </w:r>
    </w:p>
    <w:p w:rsidR="00450A08" w:rsidRDefault="005427F8" w:rsidP="00552433">
      <w:pPr>
        <w:numPr>
          <w:ilvl w:val="0"/>
          <w:numId w:val="3"/>
        </w:numPr>
        <w:rPr>
          <w:sz w:val="28"/>
          <w:szCs w:val="28"/>
        </w:rPr>
      </w:pPr>
      <w:r>
        <w:rPr>
          <w:sz w:val="28"/>
          <w:szCs w:val="28"/>
        </w:rPr>
        <w:t>подражание своим одноклассникам или экранным образам;</w:t>
      </w:r>
    </w:p>
    <w:p w:rsidR="00450A08" w:rsidRDefault="005427F8" w:rsidP="00552433">
      <w:pPr>
        <w:pStyle w:val="aff"/>
        <w:numPr>
          <w:ilvl w:val="0"/>
          <w:numId w:val="3"/>
        </w:numPr>
        <w:spacing w:before="0"/>
        <w:rPr>
          <w:sz w:val="28"/>
          <w:szCs w:val="28"/>
        </w:rPr>
      </w:pPr>
      <w:r>
        <w:rPr>
          <w:sz w:val="28"/>
          <w:szCs w:val="28"/>
        </w:rPr>
        <w:t>замкнутость, нежелание делиться своими мыслями.</w:t>
      </w:r>
      <w:r>
        <w:rPr>
          <w:rFonts w:ascii="Verdana" w:hAnsi="Verdana" w:cs="Verdana"/>
          <w:color w:val="000000"/>
          <w:sz w:val="20"/>
          <w:szCs w:val="20"/>
        </w:rPr>
        <w:br/>
      </w:r>
    </w:p>
    <w:p w:rsidR="00450A08" w:rsidRDefault="005427F8">
      <w:pPr>
        <w:pStyle w:val="a4"/>
        <w:jc w:val="center"/>
      </w:pPr>
      <w:r>
        <w:rPr>
          <w:rFonts w:ascii="Times New Roman" w:hAnsi="Times New Roman" w:cs="Times New Roman"/>
          <w:b/>
          <w:sz w:val="28"/>
          <w:szCs w:val="28"/>
        </w:rPr>
        <w:t xml:space="preserve">Советы «Как помочь ребенку </w:t>
      </w:r>
      <w:r>
        <w:rPr>
          <w:rFonts w:ascii="Times New Roman" w:hAnsi="Times New Roman" w:cs="Times New Roman"/>
          <w:b/>
          <w:bCs/>
          <w:sz w:val="28"/>
          <w:szCs w:val="28"/>
        </w:rPr>
        <w:t>повысить самооценку</w:t>
      </w:r>
      <w:r>
        <w:rPr>
          <w:rFonts w:ascii="Times New Roman" w:hAnsi="Times New Roman" w:cs="Times New Roman"/>
          <w:b/>
          <w:sz w:val="28"/>
          <w:szCs w:val="28"/>
        </w:rPr>
        <w:t>»</w:t>
      </w:r>
    </w:p>
    <w:p w:rsidR="00450A08" w:rsidRDefault="00450A08">
      <w:pPr>
        <w:pStyle w:val="a4"/>
        <w:rPr>
          <w:rFonts w:ascii="Times New Roman" w:hAnsi="Times New Roman" w:cs="Times New Roman"/>
          <w:b/>
          <w:sz w:val="24"/>
          <w:szCs w:val="24"/>
        </w:rPr>
      </w:pPr>
    </w:p>
    <w:p w:rsidR="00450A08" w:rsidRDefault="005427F8">
      <w:pPr>
        <w:pStyle w:val="a4"/>
      </w:pPr>
      <w:bookmarkStart w:id="0" w:name="_GoBack"/>
      <w:bookmarkEnd w:id="0"/>
      <w:r>
        <w:rPr>
          <w:rFonts w:ascii="Times New Roman" w:hAnsi="Times New Roman" w:cs="Times New Roman"/>
          <w:sz w:val="24"/>
          <w:szCs w:val="24"/>
        </w:rPr>
        <w:t>ПРИЗНАВАЙТЕ КАЖДОГО РЕБЕНКА как уважаемого человека, как индивидуальность, имеющей право на неповторимость и оригинальность.</w:t>
      </w:r>
    </w:p>
    <w:p w:rsidR="00450A08" w:rsidRDefault="00450A08">
      <w:pPr>
        <w:pStyle w:val="a4"/>
        <w:rPr>
          <w:rFonts w:ascii="Times New Roman" w:hAnsi="Times New Roman" w:cs="Times New Roman"/>
          <w:sz w:val="24"/>
          <w:szCs w:val="24"/>
        </w:rPr>
      </w:pPr>
    </w:p>
    <w:p w:rsidR="00450A08" w:rsidRDefault="005427F8">
      <w:pPr>
        <w:pStyle w:val="a4"/>
        <w:rPr>
          <w:rFonts w:ascii="Times New Roman" w:hAnsi="Times New Roman" w:cs="Times New Roman"/>
          <w:sz w:val="24"/>
          <w:szCs w:val="24"/>
        </w:rPr>
      </w:pPr>
      <w:r>
        <w:rPr>
          <w:rFonts w:ascii="Times New Roman" w:hAnsi="Times New Roman" w:cs="Times New Roman"/>
          <w:sz w:val="24"/>
          <w:szCs w:val="24"/>
        </w:rPr>
        <w:t>ПОДДЕРЖИВАЙТЕ РЕБЕНКА в его попытке самостоятельно разрешать личные проблемы его детской жизни, но никогда не делайте ничего вместо него. Как только дети с успехом научатся справляться с препятствиями, они будут воодушевлены своими победами и постараются сделать все от них зависящее на пути к достижению более серьезных целей.</w:t>
      </w:r>
    </w:p>
    <w:p w:rsidR="00450A08" w:rsidRDefault="00450A08">
      <w:pPr>
        <w:pStyle w:val="a4"/>
        <w:rPr>
          <w:rFonts w:ascii="Times New Roman" w:hAnsi="Times New Roman" w:cs="Times New Roman"/>
          <w:sz w:val="24"/>
          <w:szCs w:val="24"/>
        </w:rPr>
      </w:pPr>
    </w:p>
    <w:p w:rsidR="00450A08" w:rsidRDefault="005427F8">
      <w:pPr>
        <w:pStyle w:val="a4"/>
        <w:rPr>
          <w:rFonts w:ascii="Times New Roman" w:hAnsi="Times New Roman" w:cs="Times New Roman"/>
          <w:sz w:val="24"/>
          <w:szCs w:val="24"/>
        </w:rPr>
      </w:pPr>
      <w:r>
        <w:rPr>
          <w:rFonts w:ascii="Times New Roman" w:hAnsi="Times New Roman" w:cs="Times New Roman"/>
          <w:sz w:val="24"/>
          <w:szCs w:val="24"/>
        </w:rPr>
        <w:t>СТАРАЙТЕСЬ ВНУШАТЬ РЕБЕНКУ ВЕРУ В СЕБЯ И В СВОИ СИЛЫ!</w:t>
      </w:r>
    </w:p>
    <w:p w:rsidR="00450A08" w:rsidRDefault="00450A08">
      <w:pPr>
        <w:pStyle w:val="a4"/>
        <w:rPr>
          <w:rFonts w:ascii="Times New Roman" w:hAnsi="Times New Roman" w:cs="Times New Roman"/>
          <w:sz w:val="24"/>
          <w:szCs w:val="24"/>
        </w:rPr>
      </w:pPr>
    </w:p>
    <w:p w:rsidR="00450A08" w:rsidRDefault="005427F8">
      <w:pPr>
        <w:pStyle w:val="a4"/>
        <w:rPr>
          <w:rFonts w:ascii="Times New Roman" w:hAnsi="Times New Roman" w:cs="Times New Roman"/>
          <w:sz w:val="24"/>
          <w:szCs w:val="24"/>
        </w:rPr>
      </w:pPr>
      <w:r>
        <w:rPr>
          <w:rFonts w:ascii="Times New Roman" w:hAnsi="Times New Roman" w:cs="Times New Roman"/>
          <w:sz w:val="24"/>
          <w:szCs w:val="24"/>
        </w:rPr>
        <w:t>ОПИРАЙТЕСЬ НА ЛУЧШЕЕ В РЕБЕНКЕ, ВЕРЬТЕ В ЕГО ВОЗМОЖНОСТИ!</w:t>
      </w:r>
    </w:p>
    <w:p w:rsidR="00450A08" w:rsidRDefault="00450A08">
      <w:pPr>
        <w:pStyle w:val="a4"/>
        <w:rPr>
          <w:rFonts w:ascii="Times New Roman" w:hAnsi="Times New Roman" w:cs="Times New Roman"/>
          <w:sz w:val="24"/>
          <w:szCs w:val="24"/>
        </w:rPr>
      </w:pPr>
    </w:p>
    <w:p w:rsidR="00450A08" w:rsidRDefault="005427F8">
      <w:pPr>
        <w:pStyle w:val="a4"/>
        <w:rPr>
          <w:rFonts w:ascii="Times New Roman" w:hAnsi="Times New Roman" w:cs="Times New Roman"/>
          <w:sz w:val="24"/>
          <w:szCs w:val="24"/>
        </w:rPr>
      </w:pPr>
      <w:r>
        <w:rPr>
          <w:rFonts w:ascii="Times New Roman" w:hAnsi="Times New Roman" w:cs="Times New Roman"/>
          <w:sz w:val="24"/>
          <w:szCs w:val="24"/>
        </w:rPr>
        <w:t>СТРЕМИТЕСЬ ПОНЯТЬ СВОЕГО РЕБЕНКА, ЗАГЛЯНУТЬ В ЕГО МЫСЛИ И ЧУВСТВА, СТАВЬТЕ СЕБЯ НА ЕГО МЕСТО! Если вы принимаете его мысли и эмоции, он вырастет с ощущением глубокого внутреннего согласия, гармонии.</w:t>
      </w:r>
    </w:p>
    <w:p w:rsidR="00450A08" w:rsidRDefault="00450A08">
      <w:pPr>
        <w:pStyle w:val="a4"/>
        <w:rPr>
          <w:rFonts w:ascii="Times New Roman" w:hAnsi="Times New Roman" w:cs="Times New Roman"/>
          <w:sz w:val="24"/>
          <w:szCs w:val="24"/>
        </w:rPr>
      </w:pPr>
    </w:p>
    <w:p w:rsidR="00450A08" w:rsidRDefault="005427F8">
      <w:pPr>
        <w:pStyle w:val="a4"/>
        <w:rPr>
          <w:rFonts w:ascii="Times New Roman" w:hAnsi="Times New Roman" w:cs="Times New Roman"/>
          <w:sz w:val="24"/>
          <w:szCs w:val="24"/>
        </w:rPr>
      </w:pPr>
      <w:r>
        <w:rPr>
          <w:rFonts w:ascii="Times New Roman" w:hAnsi="Times New Roman" w:cs="Times New Roman"/>
          <w:sz w:val="24"/>
          <w:szCs w:val="24"/>
        </w:rPr>
        <w:t xml:space="preserve"> СОЗДАЙТЕ УСЛОВИЯ ДЛЯ УСПЕХА РЕБЕНКА, ДАЙТЕ ЕМУ ВОЗМОЖНОСТЬ ПОЧУВСТВОВАТЬ СЕБЯ СИЛЬНЫМ, УМЕЛЫМ, УДАЧЛИВЫМ!</w:t>
      </w:r>
    </w:p>
    <w:p w:rsidR="00450A08" w:rsidRDefault="00450A08">
      <w:pPr>
        <w:pStyle w:val="a4"/>
        <w:rPr>
          <w:rFonts w:ascii="Times New Roman" w:hAnsi="Times New Roman" w:cs="Times New Roman"/>
          <w:sz w:val="24"/>
          <w:szCs w:val="24"/>
        </w:rPr>
      </w:pPr>
    </w:p>
    <w:p w:rsidR="00450A08" w:rsidRDefault="005653D6">
      <w:pPr>
        <w:pStyle w:val="a4"/>
        <w:rPr>
          <w:rFonts w:ascii="Times New Roman" w:hAnsi="Times New Roman" w:cs="Times New Roman"/>
          <w:sz w:val="24"/>
          <w:szCs w:val="24"/>
        </w:rPr>
      </w:pPr>
      <w:r>
        <w:rPr>
          <w:rFonts w:ascii="Times New Roman" w:hAnsi="Times New Roman" w:cs="Times New Roman"/>
          <w:sz w:val="24"/>
          <w:szCs w:val="24"/>
        </w:rPr>
        <w:t xml:space="preserve"> </w:t>
      </w:r>
      <w:r w:rsidR="005427F8">
        <w:rPr>
          <w:rFonts w:ascii="Times New Roman" w:hAnsi="Times New Roman" w:cs="Times New Roman"/>
          <w:sz w:val="24"/>
          <w:szCs w:val="24"/>
        </w:rPr>
        <w:t>НЕ ПЫТАЙТЕСЬ РЕАЛИЗОВАТЬ В РЕБЕНКЕ СВОИ НЕСБЫВШИЕСЯ МЕЧТЫ И ЖЕЛАНИЯ!</w:t>
      </w:r>
    </w:p>
    <w:p w:rsidR="00450A08" w:rsidRDefault="00450A08">
      <w:pPr>
        <w:tabs>
          <w:tab w:val="left" w:pos="1530"/>
          <w:tab w:val="left" w:pos="9519"/>
        </w:tabs>
        <w:jc w:val="center"/>
        <w:rPr>
          <w:b/>
          <w:bCs/>
          <w:sz w:val="6"/>
          <w:szCs w:val="6"/>
        </w:rPr>
      </w:pPr>
    </w:p>
    <w:p w:rsidR="00450A08" w:rsidRDefault="00450A08">
      <w:pPr>
        <w:tabs>
          <w:tab w:val="left" w:pos="1530"/>
          <w:tab w:val="left" w:pos="9519"/>
        </w:tabs>
        <w:jc w:val="center"/>
        <w:rPr>
          <w:b/>
          <w:bCs/>
          <w:color w:val="339966"/>
          <w:sz w:val="16"/>
          <w:szCs w:val="16"/>
        </w:rPr>
      </w:pPr>
    </w:p>
    <w:p w:rsidR="00450A08" w:rsidRDefault="005427F8">
      <w:pPr>
        <w:tabs>
          <w:tab w:val="left" w:pos="1530"/>
          <w:tab w:val="left" w:pos="9519"/>
        </w:tabs>
        <w:ind w:left="720"/>
      </w:pPr>
      <w:r>
        <w:t>НЕ ОБЕРЕГАЙТЕ РЕБЁНКА ОТ ПОВСЕДНЕВНЫХ ДЕЛ. Не  стремитесь решать за него все его проблемы. Пусть ребенок выполняет допустимые ему задания и получает удовлетворение.</w:t>
      </w:r>
    </w:p>
    <w:p w:rsidR="00450A08" w:rsidRDefault="00450A08">
      <w:pPr>
        <w:tabs>
          <w:tab w:val="left" w:pos="1530"/>
          <w:tab w:val="left" w:pos="9519"/>
        </w:tabs>
        <w:ind w:left="720"/>
      </w:pPr>
    </w:p>
    <w:p w:rsidR="00450A08" w:rsidRDefault="005427F8">
      <w:pPr>
        <w:tabs>
          <w:tab w:val="left" w:pos="1530"/>
          <w:tab w:val="left" w:pos="9519"/>
        </w:tabs>
        <w:ind w:left="720"/>
      </w:pPr>
      <w:r>
        <w:t>НЕ ЗАБЫВАЙТЕ ХВАЛИТЬ РЕБЁНКА, когда он этого заслуживает. Помните, что похвала, так  же, как и наказание, должна быть соизмерима с поступком.</w:t>
      </w:r>
    </w:p>
    <w:p w:rsidR="00450A08" w:rsidRDefault="00450A08">
      <w:pPr>
        <w:tabs>
          <w:tab w:val="left" w:pos="1530"/>
          <w:tab w:val="left" w:pos="9519"/>
        </w:tabs>
        <w:ind w:left="720"/>
      </w:pPr>
    </w:p>
    <w:p w:rsidR="00450A08" w:rsidRDefault="005427F8">
      <w:pPr>
        <w:tabs>
          <w:tab w:val="left" w:pos="1530"/>
          <w:tab w:val="left" w:pos="9519"/>
        </w:tabs>
        <w:ind w:left="720"/>
      </w:pPr>
      <w:r>
        <w:t>НЕ СРАВНИВАЙТЕ РЕБЁНКА С ДРУГИМИ ДЕТЬМИ. Сравнивайте его с самим собой (тем, каким  он был вчера и, возможно, будет завтра).</w:t>
      </w:r>
    </w:p>
    <w:p w:rsidR="00450A08" w:rsidRDefault="00450A08">
      <w:pPr>
        <w:tabs>
          <w:tab w:val="left" w:pos="1530"/>
          <w:tab w:val="left" w:pos="9519"/>
        </w:tabs>
        <w:ind w:left="720"/>
      </w:pPr>
    </w:p>
    <w:p w:rsidR="00450A08" w:rsidRDefault="005427F8">
      <w:pPr>
        <w:pStyle w:val="a4"/>
        <w:ind w:left="709"/>
      </w:pPr>
      <w:r>
        <w:rPr>
          <w:rFonts w:ascii="Times New Roman" w:hAnsi="Times New Roman" w:cs="Times New Roman"/>
          <w:sz w:val="24"/>
          <w:szCs w:val="24"/>
        </w:rPr>
        <w:t>·  СТАРАЙТЕСЬ БОЛЬШЕ ВРЕМЕНИ поводить с ребенком, общаться с ним, уметь выслушивать.</w:t>
      </w:r>
    </w:p>
    <w:p w:rsidR="00450A08" w:rsidRDefault="00450A08">
      <w:pPr>
        <w:pStyle w:val="a4"/>
        <w:ind w:left="709"/>
        <w:rPr>
          <w:rFonts w:ascii="Times New Roman" w:hAnsi="Times New Roman" w:cs="Times New Roman"/>
          <w:sz w:val="24"/>
          <w:szCs w:val="24"/>
        </w:rPr>
      </w:pPr>
    </w:p>
    <w:p w:rsidR="00450A08" w:rsidRDefault="005427F8">
      <w:pPr>
        <w:tabs>
          <w:tab w:val="left" w:pos="1530"/>
          <w:tab w:val="left" w:pos="9519"/>
        </w:tabs>
        <w:ind w:left="720"/>
      </w:pPr>
      <w:r>
        <w:t>ПОМОГАЙТЕ  РЕБЁНКУ СТАВИТЬ РЕАЛИСТИЧНЫЕ ЦЕЛИ. Если  они сами  или их родители ожидают слишком многого, неудача может стать разрушительной для личности ребенка.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и наивысшие победы.</w:t>
      </w:r>
    </w:p>
    <w:p w:rsidR="00450A08" w:rsidRDefault="00450A08">
      <w:pPr>
        <w:tabs>
          <w:tab w:val="left" w:pos="1530"/>
          <w:tab w:val="left" w:pos="9519"/>
        </w:tabs>
        <w:jc w:val="center"/>
        <w:rPr>
          <w:b/>
          <w:bCs/>
        </w:rPr>
      </w:pPr>
    </w:p>
    <w:p w:rsidR="00552433" w:rsidRDefault="00552433" w:rsidP="00552433">
      <w:pPr>
        <w:tabs>
          <w:tab w:val="left" w:pos="1530"/>
          <w:tab w:val="left" w:pos="9519"/>
        </w:tabs>
        <w:jc w:val="center"/>
        <w:rPr>
          <w:b/>
          <w:bCs/>
        </w:rPr>
      </w:pPr>
      <w:r>
        <w:rPr>
          <w:b/>
          <w:bCs/>
        </w:rPr>
        <w:t xml:space="preserve">         </w:t>
      </w:r>
      <w:r w:rsidR="005427F8" w:rsidRPr="00552433">
        <w:rPr>
          <w:b/>
          <w:bCs/>
        </w:rPr>
        <w:t xml:space="preserve">Показывайте и говорите детям, что </w:t>
      </w:r>
      <w:r>
        <w:rPr>
          <w:b/>
          <w:bCs/>
        </w:rPr>
        <w:t xml:space="preserve"> </w:t>
      </w:r>
    </w:p>
    <w:p w:rsidR="00552433" w:rsidRDefault="00552433" w:rsidP="00552433">
      <w:pPr>
        <w:tabs>
          <w:tab w:val="left" w:pos="1530"/>
          <w:tab w:val="left" w:pos="9519"/>
        </w:tabs>
        <w:jc w:val="center"/>
        <w:rPr>
          <w:b/>
          <w:bCs/>
        </w:rPr>
      </w:pPr>
      <w:r>
        <w:rPr>
          <w:b/>
          <w:bCs/>
        </w:rPr>
        <w:t xml:space="preserve">          </w:t>
      </w:r>
      <w:r w:rsidR="005427F8" w:rsidRPr="00552433">
        <w:rPr>
          <w:b/>
          <w:bCs/>
        </w:rPr>
        <w:t xml:space="preserve">Вы их любите! Это способствует </w:t>
      </w:r>
      <w:r>
        <w:rPr>
          <w:b/>
          <w:bCs/>
        </w:rPr>
        <w:t xml:space="preserve">  </w:t>
      </w:r>
    </w:p>
    <w:p w:rsidR="00552433" w:rsidRDefault="00552433" w:rsidP="00552433">
      <w:pPr>
        <w:tabs>
          <w:tab w:val="left" w:pos="1530"/>
          <w:tab w:val="left" w:pos="9519"/>
        </w:tabs>
        <w:jc w:val="center"/>
        <w:rPr>
          <w:b/>
          <w:bCs/>
        </w:rPr>
      </w:pPr>
      <w:r>
        <w:rPr>
          <w:b/>
          <w:bCs/>
        </w:rPr>
        <w:t xml:space="preserve">          </w:t>
      </w:r>
      <w:r w:rsidR="005427F8" w:rsidRPr="00552433">
        <w:rPr>
          <w:b/>
          <w:bCs/>
        </w:rPr>
        <w:t xml:space="preserve">тому, что ребенок видит себя в </w:t>
      </w:r>
      <w:r>
        <w:rPr>
          <w:b/>
          <w:bCs/>
        </w:rPr>
        <w:t xml:space="preserve"> </w:t>
      </w:r>
    </w:p>
    <w:p w:rsidR="00450A08" w:rsidRPr="00552433" w:rsidRDefault="00552433" w:rsidP="00552433">
      <w:pPr>
        <w:tabs>
          <w:tab w:val="left" w:pos="1530"/>
          <w:tab w:val="left" w:pos="9519"/>
        </w:tabs>
        <w:jc w:val="center"/>
        <w:rPr>
          <w:b/>
          <w:bCs/>
        </w:rPr>
      </w:pPr>
      <w:r>
        <w:rPr>
          <w:b/>
          <w:bCs/>
        </w:rPr>
        <w:t xml:space="preserve">       </w:t>
      </w:r>
      <w:r w:rsidR="005427F8" w:rsidRPr="00552433">
        <w:rPr>
          <w:b/>
          <w:bCs/>
        </w:rPr>
        <w:t>положительном свете.</w:t>
      </w:r>
    </w:p>
    <w:p w:rsidR="00450A08" w:rsidRDefault="00450A08">
      <w:pPr>
        <w:tabs>
          <w:tab w:val="left" w:pos="1530"/>
          <w:tab w:val="left" w:pos="9519"/>
        </w:tabs>
        <w:jc w:val="center"/>
        <w:rPr>
          <w:vanish/>
          <w:sz w:val="20"/>
          <w:szCs w:val="20"/>
        </w:rPr>
      </w:pPr>
      <w:bookmarkStart w:id="1" w:name="_PictureBullets"/>
      <w:bookmarkEnd w:id="1"/>
    </w:p>
    <w:sectPr w:rsidR="00450A08">
      <w:pgSz w:w="16838" w:h="11906" w:orient="landscape"/>
      <w:pgMar w:top="568" w:right="638" w:bottom="284" w:left="540"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CED" w:rsidRDefault="00DF0CED">
      <w:r>
        <w:separator/>
      </w:r>
    </w:p>
  </w:endnote>
  <w:endnote w:type="continuationSeparator" w:id="0">
    <w:p w:rsidR="00DF0CED" w:rsidRDefault="00DF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CED" w:rsidRDefault="00DF0CED">
      <w:r>
        <w:separator/>
      </w:r>
    </w:p>
  </w:footnote>
  <w:footnote w:type="continuationSeparator" w:id="0">
    <w:p w:rsidR="00DF0CED" w:rsidRDefault="00DF0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6717C"/>
    <w:multiLevelType w:val="hybridMultilevel"/>
    <w:tmpl w:val="D690F340"/>
    <w:lvl w:ilvl="0" w:tplc="6BF2B1C0">
      <w:start w:val="1"/>
      <w:numFmt w:val="bullet"/>
      <w:lvlText w:val=""/>
      <w:lvlJc w:val="left"/>
      <w:pPr>
        <w:tabs>
          <w:tab w:val="num" w:pos="501"/>
        </w:tabs>
        <w:ind w:left="501" w:hanging="360"/>
      </w:pPr>
      <w:rPr>
        <w:rFonts w:cs="Symbol"/>
      </w:rPr>
    </w:lvl>
    <w:lvl w:ilvl="1" w:tplc="82F69668">
      <w:start w:val="1"/>
      <w:numFmt w:val="bullet"/>
      <w:lvlText w:val="o"/>
      <w:lvlJc w:val="left"/>
      <w:pPr>
        <w:ind w:left="1440" w:hanging="360"/>
      </w:pPr>
      <w:rPr>
        <w:rFonts w:ascii="Courier New" w:eastAsia="Courier New" w:hAnsi="Courier New" w:cs="Courier New" w:hint="default"/>
      </w:rPr>
    </w:lvl>
    <w:lvl w:ilvl="2" w:tplc="A1A24668">
      <w:start w:val="1"/>
      <w:numFmt w:val="bullet"/>
      <w:lvlText w:val="§"/>
      <w:lvlJc w:val="left"/>
      <w:pPr>
        <w:ind w:left="2160" w:hanging="360"/>
      </w:pPr>
      <w:rPr>
        <w:rFonts w:ascii="Wingdings" w:eastAsia="Wingdings" w:hAnsi="Wingdings" w:cs="Wingdings" w:hint="default"/>
      </w:rPr>
    </w:lvl>
    <w:lvl w:ilvl="3" w:tplc="57B298C4">
      <w:start w:val="1"/>
      <w:numFmt w:val="bullet"/>
      <w:lvlText w:val="·"/>
      <w:lvlJc w:val="left"/>
      <w:pPr>
        <w:ind w:left="2880" w:hanging="360"/>
      </w:pPr>
      <w:rPr>
        <w:rFonts w:ascii="Symbol" w:eastAsia="Symbol" w:hAnsi="Symbol" w:cs="Symbol" w:hint="default"/>
      </w:rPr>
    </w:lvl>
    <w:lvl w:ilvl="4" w:tplc="2BD842A2">
      <w:start w:val="1"/>
      <w:numFmt w:val="bullet"/>
      <w:lvlText w:val="o"/>
      <w:lvlJc w:val="left"/>
      <w:pPr>
        <w:ind w:left="3600" w:hanging="360"/>
      </w:pPr>
      <w:rPr>
        <w:rFonts w:ascii="Courier New" w:eastAsia="Courier New" w:hAnsi="Courier New" w:cs="Courier New" w:hint="default"/>
      </w:rPr>
    </w:lvl>
    <w:lvl w:ilvl="5" w:tplc="94143208">
      <w:start w:val="1"/>
      <w:numFmt w:val="bullet"/>
      <w:lvlText w:val="§"/>
      <w:lvlJc w:val="left"/>
      <w:pPr>
        <w:ind w:left="4320" w:hanging="360"/>
      </w:pPr>
      <w:rPr>
        <w:rFonts w:ascii="Wingdings" w:eastAsia="Wingdings" w:hAnsi="Wingdings" w:cs="Wingdings" w:hint="default"/>
      </w:rPr>
    </w:lvl>
    <w:lvl w:ilvl="6" w:tplc="DC149A30">
      <w:start w:val="1"/>
      <w:numFmt w:val="bullet"/>
      <w:lvlText w:val="·"/>
      <w:lvlJc w:val="left"/>
      <w:pPr>
        <w:ind w:left="5040" w:hanging="360"/>
      </w:pPr>
      <w:rPr>
        <w:rFonts w:ascii="Symbol" w:eastAsia="Symbol" w:hAnsi="Symbol" w:cs="Symbol" w:hint="default"/>
      </w:rPr>
    </w:lvl>
    <w:lvl w:ilvl="7" w:tplc="CF5807F6">
      <w:start w:val="1"/>
      <w:numFmt w:val="bullet"/>
      <w:lvlText w:val="o"/>
      <w:lvlJc w:val="left"/>
      <w:pPr>
        <w:ind w:left="5760" w:hanging="360"/>
      </w:pPr>
      <w:rPr>
        <w:rFonts w:ascii="Courier New" w:eastAsia="Courier New" w:hAnsi="Courier New" w:cs="Courier New" w:hint="default"/>
      </w:rPr>
    </w:lvl>
    <w:lvl w:ilvl="8" w:tplc="B82876A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25A54F7"/>
    <w:multiLevelType w:val="hybridMultilevel"/>
    <w:tmpl w:val="CB7A9158"/>
    <w:lvl w:ilvl="0" w:tplc="1FC6404E">
      <w:start w:val="1"/>
      <w:numFmt w:val="bullet"/>
      <w:lvlText w:val=""/>
      <w:lvlJc w:val="left"/>
      <w:pPr>
        <w:tabs>
          <w:tab w:val="num" w:pos="720"/>
        </w:tabs>
        <w:ind w:left="720" w:hanging="360"/>
      </w:pPr>
      <w:rPr>
        <w:rFonts w:cs="Symbol"/>
        <w:sz w:val="28"/>
        <w:szCs w:val="28"/>
      </w:rPr>
    </w:lvl>
    <w:lvl w:ilvl="1" w:tplc="782C9BBE">
      <w:start w:val="1"/>
      <w:numFmt w:val="bullet"/>
      <w:lvlText w:val="o"/>
      <w:lvlJc w:val="left"/>
      <w:pPr>
        <w:ind w:left="1440" w:hanging="360"/>
      </w:pPr>
      <w:rPr>
        <w:rFonts w:ascii="Courier New" w:eastAsia="Courier New" w:hAnsi="Courier New" w:cs="Courier New" w:hint="default"/>
      </w:rPr>
    </w:lvl>
    <w:lvl w:ilvl="2" w:tplc="747AEA80">
      <w:start w:val="1"/>
      <w:numFmt w:val="bullet"/>
      <w:lvlText w:val="§"/>
      <w:lvlJc w:val="left"/>
      <w:pPr>
        <w:ind w:left="2160" w:hanging="360"/>
      </w:pPr>
      <w:rPr>
        <w:rFonts w:ascii="Wingdings" w:eastAsia="Wingdings" w:hAnsi="Wingdings" w:cs="Wingdings" w:hint="default"/>
      </w:rPr>
    </w:lvl>
    <w:lvl w:ilvl="3" w:tplc="BDECAF30">
      <w:start w:val="1"/>
      <w:numFmt w:val="bullet"/>
      <w:lvlText w:val="·"/>
      <w:lvlJc w:val="left"/>
      <w:pPr>
        <w:ind w:left="2880" w:hanging="360"/>
      </w:pPr>
      <w:rPr>
        <w:rFonts w:ascii="Symbol" w:eastAsia="Symbol" w:hAnsi="Symbol" w:cs="Symbol" w:hint="default"/>
      </w:rPr>
    </w:lvl>
    <w:lvl w:ilvl="4" w:tplc="74986C04">
      <w:start w:val="1"/>
      <w:numFmt w:val="bullet"/>
      <w:lvlText w:val="o"/>
      <w:lvlJc w:val="left"/>
      <w:pPr>
        <w:ind w:left="3600" w:hanging="360"/>
      </w:pPr>
      <w:rPr>
        <w:rFonts w:ascii="Courier New" w:eastAsia="Courier New" w:hAnsi="Courier New" w:cs="Courier New" w:hint="default"/>
      </w:rPr>
    </w:lvl>
    <w:lvl w:ilvl="5" w:tplc="4B6E4BF2">
      <w:start w:val="1"/>
      <w:numFmt w:val="bullet"/>
      <w:lvlText w:val="§"/>
      <w:lvlJc w:val="left"/>
      <w:pPr>
        <w:ind w:left="4320" w:hanging="360"/>
      </w:pPr>
      <w:rPr>
        <w:rFonts w:ascii="Wingdings" w:eastAsia="Wingdings" w:hAnsi="Wingdings" w:cs="Wingdings" w:hint="default"/>
      </w:rPr>
    </w:lvl>
    <w:lvl w:ilvl="6" w:tplc="EF24FF4C">
      <w:start w:val="1"/>
      <w:numFmt w:val="bullet"/>
      <w:lvlText w:val="·"/>
      <w:lvlJc w:val="left"/>
      <w:pPr>
        <w:ind w:left="5040" w:hanging="360"/>
      </w:pPr>
      <w:rPr>
        <w:rFonts w:ascii="Symbol" w:eastAsia="Symbol" w:hAnsi="Symbol" w:cs="Symbol" w:hint="default"/>
      </w:rPr>
    </w:lvl>
    <w:lvl w:ilvl="7" w:tplc="9EBC0564">
      <w:start w:val="1"/>
      <w:numFmt w:val="bullet"/>
      <w:lvlText w:val="o"/>
      <w:lvlJc w:val="left"/>
      <w:pPr>
        <w:ind w:left="5760" w:hanging="360"/>
      </w:pPr>
      <w:rPr>
        <w:rFonts w:ascii="Courier New" w:eastAsia="Courier New" w:hAnsi="Courier New" w:cs="Courier New" w:hint="default"/>
      </w:rPr>
    </w:lvl>
    <w:lvl w:ilvl="8" w:tplc="24401D1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988374A"/>
    <w:multiLevelType w:val="hybridMultilevel"/>
    <w:tmpl w:val="BACA631A"/>
    <w:lvl w:ilvl="0" w:tplc="4B3C9B8C">
      <w:start w:val="1"/>
      <w:numFmt w:val="bullet"/>
      <w:lvlText w:val=""/>
      <w:lvlJc w:val="left"/>
      <w:pPr>
        <w:ind w:left="720" w:hanging="360"/>
      </w:pPr>
      <w:rPr>
        <w:rFonts w:cs="Wingdings"/>
        <w:color w:val="000000"/>
        <w:sz w:val="20"/>
        <w:szCs w:val="20"/>
      </w:rPr>
    </w:lvl>
    <w:lvl w:ilvl="1" w:tplc="E98C235E">
      <w:start w:val="1"/>
      <w:numFmt w:val="bullet"/>
      <w:lvlText w:val="o"/>
      <w:lvlJc w:val="left"/>
      <w:pPr>
        <w:ind w:left="1440" w:hanging="360"/>
      </w:pPr>
      <w:rPr>
        <w:rFonts w:ascii="Courier New" w:eastAsia="Courier New" w:hAnsi="Courier New" w:cs="Courier New" w:hint="default"/>
      </w:rPr>
    </w:lvl>
    <w:lvl w:ilvl="2" w:tplc="19DECE74">
      <w:start w:val="1"/>
      <w:numFmt w:val="bullet"/>
      <w:lvlText w:val="§"/>
      <w:lvlJc w:val="left"/>
      <w:pPr>
        <w:ind w:left="2160" w:hanging="360"/>
      </w:pPr>
      <w:rPr>
        <w:rFonts w:ascii="Wingdings" w:eastAsia="Wingdings" w:hAnsi="Wingdings" w:cs="Wingdings" w:hint="default"/>
      </w:rPr>
    </w:lvl>
    <w:lvl w:ilvl="3" w:tplc="DD28C302">
      <w:start w:val="1"/>
      <w:numFmt w:val="bullet"/>
      <w:lvlText w:val="·"/>
      <w:lvlJc w:val="left"/>
      <w:pPr>
        <w:ind w:left="2880" w:hanging="360"/>
      </w:pPr>
      <w:rPr>
        <w:rFonts w:ascii="Symbol" w:eastAsia="Symbol" w:hAnsi="Symbol" w:cs="Symbol" w:hint="default"/>
      </w:rPr>
    </w:lvl>
    <w:lvl w:ilvl="4" w:tplc="9AC8558E">
      <w:start w:val="1"/>
      <w:numFmt w:val="bullet"/>
      <w:lvlText w:val="o"/>
      <w:lvlJc w:val="left"/>
      <w:pPr>
        <w:ind w:left="3600" w:hanging="360"/>
      </w:pPr>
      <w:rPr>
        <w:rFonts w:ascii="Courier New" w:eastAsia="Courier New" w:hAnsi="Courier New" w:cs="Courier New" w:hint="default"/>
      </w:rPr>
    </w:lvl>
    <w:lvl w:ilvl="5" w:tplc="AB682352">
      <w:start w:val="1"/>
      <w:numFmt w:val="bullet"/>
      <w:lvlText w:val="§"/>
      <w:lvlJc w:val="left"/>
      <w:pPr>
        <w:ind w:left="4320" w:hanging="360"/>
      </w:pPr>
      <w:rPr>
        <w:rFonts w:ascii="Wingdings" w:eastAsia="Wingdings" w:hAnsi="Wingdings" w:cs="Wingdings" w:hint="default"/>
      </w:rPr>
    </w:lvl>
    <w:lvl w:ilvl="6" w:tplc="4F62B34C">
      <w:start w:val="1"/>
      <w:numFmt w:val="bullet"/>
      <w:lvlText w:val="·"/>
      <w:lvlJc w:val="left"/>
      <w:pPr>
        <w:ind w:left="5040" w:hanging="360"/>
      </w:pPr>
      <w:rPr>
        <w:rFonts w:ascii="Symbol" w:eastAsia="Symbol" w:hAnsi="Symbol" w:cs="Symbol" w:hint="default"/>
      </w:rPr>
    </w:lvl>
    <w:lvl w:ilvl="7" w:tplc="EEE67F04">
      <w:start w:val="1"/>
      <w:numFmt w:val="bullet"/>
      <w:lvlText w:val="o"/>
      <w:lvlJc w:val="left"/>
      <w:pPr>
        <w:ind w:left="5760" w:hanging="360"/>
      </w:pPr>
      <w:rPr>
        <w:rFonts w:ascii="Courier New" w:eastAsia="Courier New" w:hAnsi="Courier New" w:cs="Courier New" w:hint="default"/>
      </w:rPr>
    </w:lvl>
    <w:lvl w:ilvl="8" w:tplc="1C7C0AB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7C3D10FF"/>
    <w:multiLevelType w:val="hybridMultilevel"/>
    <w:tmpl w:val="99D63408"/>
    <w:lvl w:ilvl="0" w:tplc="7812B360">
      <w:start w:val="1"/>
      <w:numFmt w:val="none"/>
      <w:pStyle w:val="1"/>
      <w:suff w:val="nothing"/>
      <w:lvlText w:val=""/>
      <w:lvlJc w:val="left"/>
      <w:pPr>
        <w:ind w:left="0" w:firstLine="0"/>
      </w:pPr>
    </w:lvl>
    <w:lvl w:ilvl="1" w:tplc="EF66A596">
      <w:start w:val="1"/>
      <w:numFmt w:val="none"/>
      <w:suff w:val="nothing"/>
      <w:lvlText w:val=""/>
      <w:lvlJc w:val="left"/>
      <w:pPr>
        <w:ind w:left="0" w:firstLine="0"/>
      </w:pPr>
    </w:lvl>
    <w:lvl w:ilvl="2" w:tplc="02D859D4">
      <w:start w:val="1"/>
      <w:numFmt w:val="none"/>
      <w:pStyle w:val="3"/>
      <w:suff w:val="nothing"/>
      <w:lvlText w:val=""/>
      <w:lvlJc w:val="left"/>
      <w:pPr>
        <w:ind w:left="0" w:firstLine="0"/>
      </w:pPr>
    </w:lvl>
    <w:lvl w:ilvl="3" w:tplc="838068BE">
      <w:start w:val="1"/>
      <w:numFmt w:val="none"/>
      <w:suff w:val="nothing"/>
      <w:lvlText w:val=""/>
      <w:lvlJc w:val="left"/>
      <w:pPr>
        <w:ind w:left="0" w:firstLine="0"/>
      </w:pPr>
    </w:lvl>
    <w:lvl w:ilvl="4" w:tplc="A3BA7DF0">
      <w:start w:val="1"/>
      <w:numFmt w:val="none"/>
      <w:suff w:val="nothing"/>
      <w:lvlText w:val=""/>
      <w:lvlJc w:val="left"/>
      <w:pPr>
        <w:ind w:left="0" w:firstLine="0"/>
      </w:pPr>
    </w:lvl>
    <w:lvl w:ilvl="5" w:tplc="0366D222">
      <w:start w:val="1"/>
      <w:numFmt w:val="none"/>
      <w:pStyle w:val="6"/>
      <w:suff w:val="nothing"/>
      <w:lvlText w:val=""/>
      <w:lvlJc w:val="left"/>
      <w:pPr>
        <w:ind w:left="0" w:firstLine="0"/>
      </w:pPr>
    </w:lvl>
    <w:lvl w:ilvl="6" w:tplc="02F0FA92">
      <w:start w:val="1"/>
      <w:numFmt w:val="none"/>
      <w:suff w:val="nothing"/>
      <w:lvlText w:val=""/>
      <w:lvlJc w:val="left"/>
      <w:pPr>
        <w:ind w:left="0" w:firstLine="0"/>
      </w:pPr>
    </w:lvl>
    <w:lvl w:ilvl="7" w:tplc="3BD2603E">
      <w:start w:val="1"/>
      <w:numFmt w:val="none"/>
      <w:suff w:val="nothing"/>
      <w:lvlText w:val=""/>
      <w:lvlJc w:val="left"/>
      <w:pPr>
        <w:ind w:left="0" w:firstLine="0"/>
      </w:pPr>
    </w:lvl>
    <w:lvl w:ilvl="8" w:tplc="A93010B4">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08"/>
    <w:rsid w:val="00450A08"/>
    <w:rsid w:val="005427F8"/>
    <w:rsid w:val="00552433"/>
    <w:rsid w:val="005653D6"/>
    <w:rsid w:val="006F5A24"/>
    <w:rsid w:val="00D6200B"/>
    <w:rsid w:val="00DF0CED"/>
    <w:rsid w:val="00EF709F"/>
    <w:rsid w:val="00F11BCB"/>
    <w:rsid w:val="00F3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646E6-8445-47BB-B123-EC932896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spacing w:before="240" w:after="60"/>
      <w:outlineLvl w:val="0"/>
    </w:pPr>
    <w:rPr>
      <w:rFonts w:ascii="Cambria" w:hAnsi="Cambria" w:cs="Cambria"/>
      <w:b/>
      <w:bCs/>
      <w:sz w:val="32"/>
      <w:szCs w:val="32"/>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numPr>
        <w:ilvl w:val="2"/>
        <w:numId w:val="1"/>
      </w:numPr>
      <w:jc w:val="center"/>
      <w:outlineLvl w:val="2"/>
    </w:pPr>
    <w:rPr>
      <w:b/>
      <w:i/>
      <w:sz w:val="28"/>
      <w:szCs w:val="2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Calibri" w:eastAsia="Calibri" w:hAnsi="Calibri" w:cs="Calibri"/>
      <w:sz w:val="22"/>
      <w:szCs w:val="22"/>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Wingdings" w:hAnsi="Wingdings" w:cs="Wingdings"/>
      <w:sz w:val="16"/>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sz w:val="16"/>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Wingdings" w:hAnsi="Wingdings" w:cs="Wingdings"/>
      <w:color w:val="000000"/>
      <w:sz w:val="20"/>
      <w:szCs w:val="20"/>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2z0">
    <w:name w:val="WW8Num12z0"/>
    <w:qFormat/>
    <w:rPr>
      <w:rFonts w:ascii="Symbol" w:hAnsi="Symbol" w:cs="Symbol"/>
      <w:sz w:val="28"/>
      <w:szCs w:val="28"/>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sz w:val="20"/>
    </w:rPr>
  </w:style>
  <w:style w:type="character" w:customStyle="1" w:styleId="WW8Num13z2">
    <w:name w:val="WW8Num13z2"/>
    <w:qFormat/>
    <w:rPr>
      <w:rFonts w:ascii="Wingdings" w:hAnsi="Wingdings" w:cs="Wingdings"/>
      <w:sz w:val="20"/>
    </w:rPr>
  </w:style>
  <w:style w:type="character" w:customStyle="1" w:styleId="WW8Num14z0">
    <w:name w:val="WW8Num14z0"/>
    <w:qFormat/>
    <w:rPr>
      <w:rFonts w:ascii="Symbol" w:hAnsi="Symbol" w:cs="Symbol"/>
      <w:sz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InternetLink">
    <w:name w:val="Internet Link"/>
    <w:rPr>
      <w:color w:val="636466"/>
      <w:u w:val="single"/>
    </w:rPr>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customStyle="1" w:styleId="af9">
    <w:name w:val="Текст выноски Знак"/>
    <w:qFormat/>
    <w:rPr>
      <w:rFonts w:ascii="Tahoma" w:hAnsi="Tahoma" w:cs="Tahoma"/>
      <w:sz w:val="16"/>
      <w:szCs w:val="16"/>
    </w:rPr>
  </w:style>
  <w:style w:type="character" w:customStyle="1" w:styleId="15">
    <w:name w:val="Заголовок 1 Знак"/>
    <w:qFormat/>
    <w:rPr>
      <w:rFonts w:ascii="Cambria" w:eastAsia="Times New Roman" w:hAnsi="Cambria" w:cs="Times New Roman"/>
      <w:b/>
      <w:bCs/>
      <w:sz w:val="32"/>
      <w:szCs w:val="32"/>
    </w:rPr>
  </w:style>
  <w:style w:type="character" w:customStyle="1" w:styleId="StrongEmphasis">
    <w:name w:val="Strong Emphasis"/>
    <w:qFormat/>
    <w:rPr>
      <w:b/>
      <w:bCs/>
    </w:rPr>
  </w:style>
  <w:style w:type="character" w:customStyle="1" w:styleId="afa">
    <w:name w:val="Основной текст Знак"/>
    <w:qFormat/>
    <w:rPr>
      <w:sz w:val="24"/>
      <w:szCs w:val="24"/>
    </w:rPr>
  </w:style>
  <w:style w:type="character" w:customStyle="1" w:styleId="apple-converted-space">
    <w:name w:val="apple-converted-space"/>
    <w:basedOn w:val="a0"/>
    <w:qFormat/>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pPr>
      <w:spacing w:after="120"/>
    </w:pPr>
    <w:rPr>
      <w:lang w:val="en-US"/>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33">
    <w:name w:val="Body Text Indent 3"/>
    <w:basedOn w:val="a"/>
    <w:qFormat/>
    <w:pPr>
      <w:spacing w:after="120"/>
      <w:ind w:left="283"/>
    </w:pPr>
    <w:rPr>
      <w:sz w:val="16"/>
      <w:szCs w:val="16"/>
    </w:rPr>
  </w:style>
  <w:style w:type="paragraph" w:styleId="ab">
    <w:name w:val="header"/>
    <w:basedOn w:val="a"/>
    <w:link w:val="10"/>
    <w:pPr>
      <w:tabs>
        <w:tab w:val="center" w:pos="4677"/>
        <w:tab w:val="right" w:pos="9355"/>
      </w:tabs>
    </w:pPr>
    <w:rPr>
      <w:lang w:val="en-US"/>
    </w:rPr>
  </w:style>
  <w:style w:type="paragraph" w:styleId="ac">
    <w:name w:val="footer"/>
    <w:basedOn w:val="a"/>
    <w:link w:val="12"/>
    <w:pPr>
      <w:tabs>
        <w:tab w:val="center" w:pos="4677"/>
        <w:tab w:val="right" w:pos="9355"/>
      </w:tabs>
    </w:pPr>
    <w:rPr>
      <w:lang w:val="en-US"/>
    </w:rPr>
  </w:style>
  <w:style w:type="paragraph" w:styleId="afe">
    <w:name w:val="Balloon Text"/>
    <w:basedOn w:val="a"/>
    <w:qFormat/>
    <w:rPr>
      <w:rFonts w:ascii="Tahoma" w:hAnsi="Tahoma" w:cs="Tahoma"/>
      <w:sz w:val="16"/>
      <w:szCs w:val="16"/>
      <w:lang w:val="en-US"/>
    </w:rPr>
  </w:style>
  <w:style w:type="paragraph" w:styleId="aff">
    <w:name w:val="Normal (Web)"/>
    <w:basedOn w:val="a"/>
    <w:qFormat/>
    <w:pPr>
      <w:spacing w:before="280" w:after="280"/>
    </w:p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Семья+Я</dc:creator>
  <cp:keywords/>
  <dc:description/>
  <cp:lastModifiedBy>Центр Надежда</cp:lastModifiedBy>
  <cp:revision>9</cp:revision>
  <dcterms:created xsi:type="dcterms:W3CDTF">2021-10-19T14:10:00Z</dcterms:created>
  <dcterms:modified xsi:type="dcterms:W3CDTF">2021-10-20T09:07:00Z</dcterms:modified>
  <dc:language>en-US</dc:language>
</cp:coreProperties>
</file>